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E3" w:rsidRPr="00C12BE3" w:rsidRDefault="00AA0E44" w:rsidP="008A1736">
      <w:pPr>
        <w:pStyle w:val="a4"/>
        <w:numPr>
          <w:ilvl w:val="0"/>
          <w:numId w:val="1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12B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Вопрос:</w:t>
      </w:r>
      <w:r w:rsidRPr="00C12B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12BE3" w:rsidRPr="00C12B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Если наша организация берет в аренду (временное пользование, эксплуатацию) опасный объект, который ранее эксплуатировался другой организацией, каким образом заполняется заявление? Какое регистрационное действие нужно выбрать? Какие документы при этом представляются?</w:t>
      </w:r>
    </w:p>
    <w:p w:rsidR="00C12BE3" w:rsidRDefault="00C12BE3" w:rsidP="00C12BE3">
      <w:pPr>
        <w:pStyle w:val="a4"/>
        <w:spacing w:after="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C12BE3" w:rsidRPr="00C12BE3" w:rsidRDefault="0012462E" w:rsidP="005B7A0F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12B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Ответ</w:t>
      </w:r>
      <w:r w:rsidR="004C44DA" w:rsidRPr="00C12B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4C44DA" w:rsidRPr="00C12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2BE3" w:rsidRPr="00C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предоставлении государственной услуги оформляется </w:t>
      </w:r>
      <w:r w:rsidR="005B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2BE3" w:rsidRPr="00C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приложением 1 к Административному регламенту, утвержденному приказом Ростехнадзора от 8 апреля 2019 г. </w:t>
      </w:r>
      <w:r w:rsidR="00C12BE3" w:rsidRPr="00C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140. В заявлении выбирается регистрационное действие, связанное </w:t>
      </w:r>
      <w:r w:rsidR="00C12BE3" w:rsidRPr="00C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внесением изменений в сведения, содержащиеся в реестре опасных производственных объектов (далее – ОПО), связанных с исключением ОПО из реестра в связи со сменой эксплуатирующей организации. В заявлении отметка проставляется и заполняется подраздел 2.3.3 раздела 2 заявления, </w:t>
      </w:r>
      <w:r w:rsidR="00C12BE3" w:rsidRPr="00C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ОБЯЗАТЕЛЬНО заполняется раздел 3 заявления, в котором указываются сведения о новой эксплуатирующей организации. Заявителем обязательно представляются документы, подтверждающие факт передачи ОПО новой эксплуатирующей организации в полном составе, в том числе всех технических устройств, входящих в состав ОПО.</w:t>
      </w:r>
    </w:p>
    <w:p w:rsidR="00C12BE3" w:rsidRPr="00C12BE3" w:rsidRDefault="00C12BE3" w:rsidP="005B7A0F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Обращаем внимание, что заявителем в таких случаях является новая эксплуатирующая </w:t>
      </w:r>
      <w:r w:rsidR="005B7A0F" w:rsidRPr="00C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организация. ​</w:t>
      </w:r>
    </w:p>
    <w:p w:rsidR="00C12BE3" w:rsidRDefault="00C12BE3" w:rsidP="00EE7633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8A1736" w:rsidRPr="008A1736" w:rsidRDefault="00AA0E44" w:rsidP="004A2DEC">
      <w:pPr>
        <w:pStyle w:val="a4"/>
        <w:numPr>
          <w:ilvl w:val="0"/>
          <w:numId w:val="1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17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Вопрос</w:t>
      </w:r>
      <w:r w:rsidRPr="008A17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A1736" w:rsidRPr="008A17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Считается ли действительным протокол аттестации </w:t>
      </w:r>
      <w:r w:rsidR="008A1736" w:rsidRPr="008A17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по промышленной безопасности, выданный аттестационной комиссией организации через единый портал тестирования, если компания реорганизована путем присоединения к другому юридическому лицу?</w:t>
      </w:r>
    </w:p>
    <w:p w:rsidR="008A1736" w:rsidRPr="008A1736" w:rsidRDefault="008A1736" w:rsidP="008A1736">
      <w:pPr>
        <w:pStyle w:val="a4"/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51C0" w:rsidRPr="00F951C0" w:rsidRDefault="004E5A85" w:rsidP="00F951C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7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Ответ</w:t>
      </w:r>
      <w:r w:rsidR="00AA0E44" w:rsidRPr="008A17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AA0E44" w:rsidRPr="008A1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1C0" w:rsidRPr="00F951C0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пункту 3 статьи 14.1 Федерального закона от 21 июля 1997 г. № 116-ФЗ «О промышленной безопасности опасных производственных объектов», первичная аттестация работников в области промышленной безопасности проводится:</w:t>
      </w:r>
    </w:p>
    <w:p w:rsidR="00F951C0" w:rsidRPr="00F951C0" w:rsidRDefault="00F951C0" w:rsidP="00F951C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1C0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назначении на соответствующую должность;</w:t>
      </w:r>
    </w:p>
    <w:p w:rsidR="00F951C0" w:rsidRPr="00F951C0" w:rsidRDefault="00F951C0" w:rsidP="00F951C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1C0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переводе на другую работу, если при исполнении трудовых обязанностей на этой работе требуется проведение аттестации по другим областям аттестации;</w:t>
      </w:r>
    </w:p>
    <w:p w:rsidR="00F951C0" w:rsidRPr="00F951C0" w:rsidRDefault="00F951C0" w:rsidP="00F951C0">
      <w:pPr>
        <w:tabs>
          <w:tab w:val="left" w:pos="56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1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при заключении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аттестации.</w:t>
      </w:r>
    </w:p>
    <w:p w:rsidR="00F951C0" w:rsidRPr="00F951C0" w:rsidRDefault="00F951C0" w:rsidP="00F951C0">
      <w:pPr>
        <w:tabs>
          <w:tab w:val="left" w:pos="56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1C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При переводе на другую должность в той же организации, при переводе или переходе на работу в другую организацию переаттестация </w:t>
      </w:r>
    </w:p>
    <w:p w:rsidR="00F951C0" w:rsidRPr="00F951C0" w:rsidRDefault="00F951C0" w:rsidP="00F951C0">
      <w:pPr>
        <w:tabs>
          <w:tab w:val="left" w:pos="56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действующим областям аттестации не требуется, если при осуществлении должностных обязанностей по новой должности нет необходимости </w:t>
      </w:r>
    </w:p>
    <w:p w:rsidR="00F951C0" w:rsidRPr="00F951C0" w:rsidRDefault="00F951C0" w:rsidP="00F951C0">
      <w:pPr>
        <w:tabs>
          <w:tab w:val="left" w:pos="56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1C0">
        <w:rPr>
          <w:rFonts w:ascii="Times New Roman" w:hAnsi="Times New Roman" w:cs="Times New Roman"/>
          <w:sz w:val="28"/>
          <w:szCs w:val="28"/>
          <w:shd w:val="clear" w:color="auto" w:fill="FFFFFF"/>
        </w:rPr>
        <w:t>в аттестации по другим областям аттестации.</w:t>
      </w:r>
    </w:p>
    <w:p w:rsidR="00F951C0" w:rsidRPr="00F951C0" w:rsidRDefault="00F951C0" w:rsidP="00F951C0">
      <w:pPr>
        <w:tabs>
          <w:tab w:val="left" w:pos="56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1C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связи с изменением организационно-правовой формы или реорганизацией юридического лица для работников, у которых должностные обязанности, условия труда, технология работы, обслуживаемое оборудование и технические устройства остались не изменились, аттестация в области промышленной безопасности, проведенная в соответствии </w:t>
      </w:r>
    </w:p>
    <w:p w:rsidR="008A1736" w:rsidRPr="00F951C0" w:rsidRDefault="00F951C0" w:rsidP="00F951C0">
      <w:pPr>
        <w:tabs>
          <w:tab w:val="left" w:pos="56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требованиями нормативных правовых актов, регулирующих вопросы проведения аттестации, считается действительной в течение 5 лет с даты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951C0">
        <w:rPr>
          <w:rFonts w:ascii="Times New Roman" w:hAnsi="Times New Roman" w:cs="Times New Roman"/>
          <w:sz w:val="28"/>
          <w:szCs w:val="28"/>
          <w:shd w:val="clear" w:color="auto" w:fill="FFFFFF"/>
        </w:rPr>
        <w:t>ее прохождения.</w:t>
      </w:r>
    </w:p>
    <w:p w:rsidR="008A1736" w:rsidRDefault="008A1736" w:rsidP="00EE7633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1B4856" w:rsidRPr="001B4856" w:rsidRDefault="00AA0E44" w:rsidP="001B4856">
      <w:pPr>
        <w:pStyle w:val="a4"/>
        <w:numPr>
          <w:ilvl w:val="0"/>
          <w:numId w:val="1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485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Вопрос</w:t>
      </w:r>
      <w:r w:rsidRPr="001B48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1B4856" w:rsidRPr="001B48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случае изменения адреса места нахождения юридического лица, каким образом на сегодняшний день приводятся в соответствие сведения об адресе юридического лица, содержащиеся в лицензии. Необходимо ли подавать заявление о внесении изменений в реестр лицензий по данному основанию?</w:t>
      </w:r>
    </w:p>
    <w:p w:rsidR="001B4856" w:rsidRPr="001B4856" w:rsidRDefault="001B4856" w:rsidP="001B4856">
      <w:pPr>
        <w:spacing w:after="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1B4856" w:rsidRPr="001B4856" w:rsidRDefault="00F36B0B" w:rsidP="001B485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85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Ответ</w:t>
      </w:r>
      <w:r w:rsidR="00AA0E44" w:rsidRPr="001B485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AA0E44" w:rsidRPr="001B4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4856" w:rsidRPr="001B4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01.03.2023 в соответствии с ч.1.2 ст. 18 Федерального закона № 99-ФЗ от 4 мая 2011 г. «О лицензировании отдельных видов деятельности» внесение изменений в реестр лицензий по основаниям, указанным в пунктах 1 - 6 части 1 настоящей статьи, лицензирующий орган вносит в реестр лицензий </w:t>
      </w:r>
      <w:r w:rsidR="001B4856" w:rsidRPr="001B48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лицензий.</w:t>
      </w:r>
    </w:p>
    <w:p w:rsidR="001B4856" w:rsidRPr="001B4856" w:rsidRDefault="001B4856" w:rsidP="001B485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85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Таким образом, организации подавать заявление для внесения изменений в реестр лицензий в случае изменения юридического адреса не нужно.</w:t>
      </w:r>
    </w:p>
    <w:p w:rsidR="001B4856" w:rsidRDefault="001B4856" w:rsidP="001B4856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B485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</w:p>
    <w:p w:rsidR="001B4856" w:rsidRDefault="001B4856" w:rsidP="00EE7633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D7B10" w:rsidRPr="005D7B10" w:rsidRDefault="00AA0E44" w:rsidP="000D1C9C">
      <w:pPr>
        <w:pStyle w:val="a4"/>
        <w:numPr>
          <w:ilvl w:val="0"/>
          <w:numId w:val="1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7B1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Вопрос</w:t>
      </w:r>
      <w:r w:rsidRPr="005D7B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5D7B10" w:rsidRPr="005D7B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Экспертиза промышленной безопасности на техническое устройство была проведена в августе 2021 года, объект экспертизы </w:t>
      </w:r>
      <w:r w:rsidR="005D7B10" w:rsidRPr="005D7B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не в полной мере соответствует требованиям промышленной безопасности. </w:t>
      </w:r>
    </w:p>
    <w:p w:rsidR="005D7B10" w:rsidRPr="005D7B10" w:rsidRDefault="005D7B10" w:rsidP="005D7B10">
      <w:pPr>
        <w:pStyle w:val="a4"/>
        <w:spacing w:after="0" w:line="312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7B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силу обстоятельств, заявление о внесении заключения в реестр </w:t>
      </w:r>
      <w:r w:rsidRPr="005D7B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 Ростехнадзор ещё не направили. С учётом того, что с 1 марта 2023 года </w:t>
      </w:r>
      <w:r w:rsidRPr="005D7B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в силу вступил приказ Ростехнадзора от 13 апреля 2022 года № 120, согласно которому объект экспертизы либо соответствует требованиям промышленной безопасности, либо нет, будет ли отказано во внесении заключения в реестр?</w:t>
      </w:r>
    </w:p>
    <w:p w:rsidR="005D7B10" w:rsidRDefault="005D7B10" w:rsidP="005D7B10">
      <w:pPr>
        <w:pStyle w:val="a4"/>
        <w:spacing w:after="0" w:line="312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D5C75" w:rsidRPr="005D5C75" w:rsidRDefault="00267EDF" w:rsidP="005D5C75">
      <w:pPr>
        <w:spacing w:after="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55E0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Ответ</w:t>
      </w:r>
      <w:r w:rsidR="00AA0E44" w:rsidRPr="00755E0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AA0E44" w:rsidRPr="00755E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D5C75" w:rsidRPr="005D5C75">
        <w:rPr>
          <w:rFonts w:ascii="Times New Roman" w:eastAsia="Calibri" w:hAnsi="Times New Roman" w:cs="Times New Roman"/>
          <w:sz w:val="28"/>
          <w:szCs w:val="28"/>
        </w:rPr>
        <w:t>П</w:t>
      </w:r>
      <w:r w:rsidR="005D5C75" w:rsidRPr="005D5C75">
        <w:rPr>
          <w:rFonts w:ascii="Times New Roman" w:eastAsia="Calibri" w:hAnsi="Times New Roman" w:cs="Times New Roman"/>
          <w:bCs/>
          <w:sz w:val="28"/>
          <w:szCs w:val="28"/>
        </w:rPr>
        <w:t xml:space="preserve">риказом Ростехнадзора от 13 апреля 2022 г. № 120 внесены изменения </w:t>
      </w:r>
      <w:r w:rsidR="005D5C75" w:rsidRPr="005D5C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положения Федеральных норм и правил в области промышленной безопасности «Правила проведения экспертизы промышленной безопасности» (далее – Правила), утвержденных приказом Ростехнадзора </w:t>
      </w:r>
      <w:r w:rsidR="005D5C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</w:t>
      </w:r>
      <w:r w:rsidR="005D5C75" w:rsidRPr="005D5C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20 октября 2020 г. № 420. </w:t>
      </w:r>
    </w:p>
    <w:p w:rsidR="005D5C75" w:rsidRPr="005D5C75" w:rsidRDefault="005D5C75" w:rsidP="005D5C75">
      <w:pPr>
        <w:spacing w:after="0" w:line="312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D5C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Согласно пункту 35 Правил заключение экспертизы должно содержать один из следующих выводов о соответствии объекта экспертизы требованиям промышленной безопасности (кроме экспертизы декларации промышленной безопасности):</w:t>
      </w:r>
      <w:r w:rsidRPr="005D5C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Pr="005D5C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1) объект экспертизы соответствует требованиям промышленной безопасности;</w:t>
      </w:r>
      <w:r w:rsidRPr="005D5C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Pr="005D5C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2) объект экспертизы не соответствует требованиям промышленной безопасности.</w:t>
      </w:r>
    </w:p>
    <w:p w:rsidR="005D5C75" w:rsidRPr="005D5C75" w:rsidRDefault="005D5C75" w:rsidP="005D5C75">
      <w:pPr>
        <w:spacing w:after="0" w:line="312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5C7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5C75">
        <w:rPr>
          <w:rFonts w:ascii="Times New Roman" w:eastAsia="Calibri" w:hAnsi="Times New Roman" w:cs="Times New Roman"/>
          <w:color w:val="000000"/>
          <w:sz w:val="28"/>
          <w:szCs w:val="28"/>
        </w:rPr>
        <w:t>Заключения экспертизы промышленной безопасности, утвержденные руководителем экспертной организации до 1 марта 2023 года и содержащие вывод о неполном соответствии объекта экспертизы требованиям промышленной безопасности, вносятся в реестр заключений экспертизы промышленной безопасности, при условии отсутствия оснований для принятия решения об отказе, предусмотренных пунктом 62 Административного регламента, утвержденного приказом Ростехнадзора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D5C75">
        <w:rPr>
          <w:rFonts w:ascii="Times New Roman" w:eastAsia="Calibri" w:hAnsi="Times New Roman" w:cs="Times New Roman"/>
          <w:color w:val="000000"/>
          <w:sz w:val="28"/>
          <w:szCs w:val="28"/>
        </w:rPr>
        <w:t>№ 141 от 8 апреля 2019 г.</w:t>
      </w:r>
    </w:p>
    <w:p w:rsidR="00AA0E44" w:rsidRPr="00626EFF" w:rsidRDefault="00AA0E44" w:rsidP="00EE7633">
      <w:pPr>
        <w:spacing w:after="0" w:line="26" w:lineRule="atLeast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471ED" w:rsidRPr="00626EFF" w:rsidRDefault="005471ED" w:rsidP="00EE7633">
      <w:pPr>
        <w:spacing w:after="0" w:line="26" w:lineRule="atLeast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A04983" w:rsidRPr="009469D7" w:rsidRDefault="00AA0E44" w:rsidP="009469D7">
      <w:pPr>
        <w:pStyle w:val="a4"/>
        <w:numPr>
          <w:ilvl w:val="0"/>
          <w:numId w:val="1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498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Вопрос</w:t>
      </w:r>
      <w:r w:rsidRPr="00A049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9469D7" w:rsidRPr="00946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Допускается ли продление срока действия временного разрешения на допуск в эксплуатацию энергопринимающих, </w:t>
      </w:r>
      <w:proofErr w:type="spellStart"/>
      <w:r w:rsidR="009469D7" w:rsidRPr="00946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теплопотребляющих</w:t>
      </w:r>
      <w:proofErr w:type="spellEnd"/>
      <w:r w:rsidR="009469D7" w:rsidRPr="00946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установок, объектов теплоснабжения в случае </w:t>
      </w:r>
      <w:r w:rsidR="009469D7" w:rsidRPr="00946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неготовности допускаемого объекта по истечении срока действия временного разрешения?  </w:t>
      </w:r>
    </w:p>
    <w:p w:rsidR="00A04983" w:rsidRDefault="00A04983" w:rsidP="00A04983">
      <w:pPr>
        <w:pStyle w:val="a4"/>
        <w:spacing w:after="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9469D7" w:rsidRPr="009469D7" w:rsidRDefault="00AA0E44" w:rsidP="009469D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9D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Ответ</w:t>
      </w:r>
      <w:r w:rsidRPr="00946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469D7" w:rsidRPr="009469D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469D7" w:rsidRPr="009469D7">
        <w:rPr>
          <w:rFonts w:ascii="Times New Roman" w:hAnsi="Times New Roman" w:cs="Times New Roman"/>
          <w:sz w:val="28"/>
          <w:szCs w:val="28"/>
        </w:rPr>
        <w:t xml:space="preserve"> соответствии с пунктом 31 Правил выдачи разрешений на допуск </w:t>
      </w:r>
      <w:r w:rsidR="009469D7" w:rsidRPr="009469D7">
        <w:rPr>
          <w:rFonts w:ascii="Times New Roman" w:hAnsi="Times New Roman" w:cs="Times New Roman"/>
          <w:sz w:val="28"/>
          <w:szCs w:val="28"/>
        </w:rPr>
        <w:br/>
        <w:t xml:space="preserve">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9469D7" w:rsidRPr="009469D7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9469D7" w:rsidRPr="009469D7">
        <w:rPr>
          <w:rFonts w:ascii="Times New Roman" w:hAnsi="Times New Roman" w:cs="Times New Roman"/>
          <w:sz w:val="28"/>
          <w:szCs w:val="28"/>
        </w:rPr>
        <w:t xml:space="preserve"> установок, утвержденных постановлением Правительства Российской Федерации от 30 января 2021 года № 85, в случае неготовности допускаемого объекта к получению разрешения на допуск по истечении срока действия временного разрешения заявитель вправе однократно обратиться в орган федерального государственного энергетического надзора с заявлением </w:t>
      </w:r>
      <w:r w:rsidR="009469D7" w:rsidRPr="009469D7">
        <w:rPr>
          <w:rFonts w:ascii="Times New Roman" w:hAnsi="Times New Roman" w:cs="Times New Roman"/>
          <w:sz w:val="28"/>
          <w:szCs w:val="28"/>
        </w:rPr>
        <w:br/>
        <w:t xml:space="preserve">о продлении срока действия временного разрешения на период, </w:t>
      </w:r>
      <w:r w:rsidR="009469D7" w:rsidRPr="009469D7">
        <w:rPr>
          <w:rFonts w:ascii="Times New Roman" w:hAnsi="Times New Roman" w:cs="Times New Roman"/>
          <w:sz w:val="28"/>
          <w:szCs w:val="28"/>
        </w:rPr>
        <w:br/>
        <w:t xml:space="preserve">не превышающий 90 суток с даты прекращения действия ранее выданного разрешения. В заявлении о продлении срока действия временного разрешения указываются причина и обоснование необходимости его продления </w:t>
      </w:r>
      <w:r w:rsidR="009469D7" w:rsidRPr="009469D7">
        <w:rPr>
          <w:rFonts w:ascii="Times New Roman" w:hAnsi="Times New Roman" w:cs="Times New Roman"/>
          <w:sz w:val="28"/>
          <w:szCs w:val="28"/>
        </w:rPr>
        <w:br/>
        <w:t>с приложением графика пусконаладочных работ.</w:t>
      </w:r>
    </w:p>
    <w:p w:rsidR="009469D7" w:rsidRPr="009469D7" w:rsidRDefault="009469D7" w:rsidP="00EE763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69D7" w:rsidRDefault="009469D7" w:rsidP="00EE7633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469D7" w:rsidRPr="00F1015F" w:rsidRDefault="00F73764" w:rsidP="00F1015F">
      <w:pPr>
        <w:pStyle w:val="a4"/>
        <w:numPr>
          <w:ilvl w:val="0"/>
          <w:numId w:val="1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15F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F10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15F" w:rsidRPr="00F1015F">
        <w:rPr>
          <w:rFonts w:ascii="Times New Roman" w:hAnsi="Times New Roman"/>
          <w:b/>
          <w:bCs/>
          <w:sz w:val="28"/>
          <w:szCs w:val="28"/>
        </w:rPr>
        <w:t>Какие требования предъявляются к центральной постоянно действующей комиссии по проверке знаний, созданной в организации?</w:t>
      </w:r>
    </w:p>
    <w:p w:rsidR="009469D7" w:rsidRDefault="009469D7" w:rsidP="009469D7">
      <w:pPr>
        <w:pStyle w:val="a4"/>
        <w:spacing w:after="0" w:line="312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1015F" w:rsidRPr="00F1015F" w:rsidRDefault="00F24423" w:rsidP="00F1015F">
      <w:pPr>
        <w:spacing w:after="0" w:line="312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1015F">
        <w:rPr>
          <w:rFonts w:ascii="Times New Roman" w:hAnsi="Times New Roman"/>
          <w:b/>
          <w:bCs/>
          <w:sz w:val="28"/>
          <w:szCs w:val="28"/>
          <w:u w:val="single"/>
        </w:rPr>
        <w:t>Ответ:</w:t>
      </w:r>
      <w:r w:rsidR="00F73764" w:rsidRPr="00F101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015F" w:rsidRPr="00F1015F">
        <w:rPr>
          <w:rFonts w:ascii="Times New Roman" w:hAnsi="Times New Roman"/>
          <w:bCs/>
          <w:sz w:val="28"/>
          <w:szCs w:val="28"/>
        </w:rPr>
        <w:t>В</w:t>
      </w:r>
      <w:r w:rsidR="00F1015F" w:rsidRPr="00F1015F">
        <w:rPr>
          <w:rFonts w:ascii="Times New Roman" w:hAnsi="Times New Roman" w:cs="Times New Roman"/>
          <w:sz w:val="28"/>
          <w:szCs w:val="28"/>
        </w:rPr>
        <w:t xml:space="preserve"> соответствии с пунктом 51 Правил работы с персоналом </w:t>
      </w:r>
      <w:r w:rsidR="00F1015F" w:rsidRPr="00F1015F">
        <w:rPr>
          <w:rFonts w:ascii="Times New Roman" w:hAnsi="Times New Roman" w:cs="Times New Roman"/>
          <w:sz w:val="28"/>
          <w:szCs w:val="28"/>
        </w:rPr>
        <w:br/>
        <w:t xml:space="preserve">в организациях электроэнергетики Российской Федерации (далее – Правила), утвержденных приказом Минэнерго России от 22 сентября 2020 года № 796 </w:t>
      </w:r>
      <w:r w:rsidR="00F1015F" w:rsidRPr="00F1015F">
        <w:rPr>
          <w:rFonts w:ascii="Times New Roman" w:hAnsi="Times New Roman" w:cs="Times New Roman"/>
          <w:sz w:val="28"/>
          <w:szCs w:val="28"/>
        </w:rPr>
        <w:br/>
        <w:t xml:space="preserve">(в ред. Приказа Минэнерго РФ </w:t>
      </w:r>
      <w:hyperlink r:id="rId7" w:anchor="l30" w:history="1">
        <w:r w:rsidR="00F1015F" w:rsidRPr="00F1015F">
          <w:rPr>
            <w:rFonts w:ascii="Times New Roman" w:hAnsi="Times New Roman" w:cs="Times New Roman"/>
            <w:sz w:val="28"/>
            <w:szCs w:val="28"/>
          </w:rPr>
          <w:t>от 30 ноября 2022 года № 1271</w:t>
        </w:r>
      </w:hyperlink>
      <w:r w:rsidR="00F1015F" w:rsidRPr="00F1015F">
        <w:rPr>
          <w:rFonts w:ascii="Times New Roman" w:hAnsi="Times New Roman" w:cs="Times New Roman"/>
          <w:sz w:val="28"/>
          <w:szCs w:val="28"/>
        </w:rPr>
        <w:t xml:space="preserve">) комиссия </w:t>
      </w:r>
      <w:r w:rsidR="00F1015F" w:rsidRPr="00F1015F">
        <w:rPr>
          <w:rFonts w:ascii="Times New Roman" w:hAnsi="Times New Roman" w:cs="Times New Roman"/>
          <w:sz w:val="28"/>
          <w:szCs w:val="28"/>
        </w:rPr>
        <w:br/>
        <w:t xml:space="preserve">по проверке знаний организации должна состоять не менее чем из пяти человек, включая председателя и заместителя(ей) председателя комиссии. </w:t>
      </w:r>
      <w:r w:rsidR="00F1015F" w:rsidRPr="00F1015F">
        <w:rPr>
          <w:rFonts w:ascii="Times New Roman" w:hAnsi="Times New Roman" w:cs="Times New Roman"/>
          <w:sz w:val="28"/>
          <w:szCs w:val="28"/>
        </w:rPr>
        <w:br/>
        <w:t xml:space="preserve">В состав комиссии по проверке знаний организации должны включаться работники из числа административно-технического персонала организации (ее филиала, представительства) по направлениям проверки знаний. </w:t>
      </w:r>
      <w:r w:rsidR="00F1015F" w:rsidRPr="00F1015F">
        <w:rPr>
          <w:rFonts w:ascii="Times New Roman" w:hAnsi="Times New Roman" w:cs="Times New Roman"/>
          <w:sz w:val="28"/>
          <w:szCs w:val="28"/>
        </w:rPr>
        <w:br/>
        <w:t>На основании пункта 52 Правил в отношении председателя, заместителя председателя и двух членов центральной постоянно действующей комиссии по проверке знаний организации, определенных организационно-</w:t>
      </w:r>
      <w:r w:rsidR="00F1015F" w:rsidRPr="00F1015F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распорядительным документом организации, проверка знаний проводится руководителем или заместителем руководителя организации, прошедшим аттестацию по вопросам безопасности в сфере электроэнергетики </w:t>
      </w:r>
      <w:r w:rsidR="00F1015F" w:rsidRPr="00F1015F">
        <w:rPr>
          <w:rFonts w:ascii="Times New Roman" w:hAnsi="Times New Roman" w:cs="Times New Roman"/>
          <w:sz w:val="28"/>
          <w:szCs w:val="28"/>
        </w:rPr>
        <w:br/>
        <w:t xml:space="preserve">в соответствии с нормативными правовыми актами по вопросам аттестации, за исключением случаев, если в отношении указанных лиц в соответствии </w:t>
      </w:r>
      <w:r w:rsidR="00F1015F" w:rsidRPr="00F1015F">
        <w:rPr>
          <w:rFonts w:ascii="Times New Roman" w:hAnsi="Times New Roman" w:cs="Times New Roman"/>
          <w:sz w:val="28"/>
          <w:szCs w:val="28"/>
        </w:rPr>
        <w:br/>
        <w:t xml:space="preserve">с пунктом 41 Правил предполагается присвоение (подтверждение) группы </w:t>
      </w:r>
      <w:r w:rsidR="00F1015F" w:rsidRPr="00F1015F">
        <w:rPr>
          <w:rFonts w:ascii="Times New Roman" w:hAnsi="Times New Roman" w:cs="Times New Roman"/>
          <w:sz w:val="28"/>
          <w:szCs w:val="28"/>
        </w:rPr>
        <w:br/>
        <w:t xml:space="preserve">по электробезопасности. </w:t>
      </w:r>
    </w:p>
    <w:p w:rsidR="00F1015F" w:rsidRDefault="00F1015F" w:rsidP="00EE7633">
      <w:pPr>
        <w:spacing w:after="0" w:line="312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896182" w:rsidRPr="00896182" w:rsidRDefault="00F73764" w:rsidP="00896182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182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="00C01A11" w:rsidRPr="0089618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96182">
        <w:rPr>
          <w:rFonts w:ascii="Times New Roman" w:hAnsi="Times New Roman" w:cs="Times New Roman"/>
          <w:sz w:val="28"/>
          <w:szCs w:val="28"/>
        </w:rPr>
        <w:t xml:space="preserve"> </w:t>
      </w:r>
      <w:r w:rsidR="00896182" w:rsidRPr="00896182">
        <w:rPr>
          <w:rFonts w:ascii="Times New Roman" w:hAnsi="Times New Roman" w:cs="Times New Roman"/>
          <w:b/>
          <w:sz w:val="28"/>
          <w:szCs w:val="28"/>
        </w:rPr>
        <w:t xml:space="preserve">Требуется ли получение разрешения от Ростехнадзора на допуск </w:t>
      </w:r>
    </w:p>
    <w:p w:rsidR="00896182" w:rsidRPr="00896182" w:rsidRDefault="00896182" w:rsidP="00896182">
      <w:pPr>
        <w:pStyle w:val="a4"/>
        <w:spacing w:after="0"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182">
        <w:rPr>
          <w:rFonts w:ascii="Times New Roman" w:hAnsi="Times New Roman" w:cs="Times New Roman"/>
          <w:b/>
          <w:sz w:val="28"/>
          <w:szCs w:val="28"/>
        </w:rPr>
        <w:t>в эксплуатацию тепловых энергоустановок, подвергнутых техническому перевооружению?</w:t>
      </w:r>
    </w:p>
    <w:p w:rsidR="00896182" w:rsidRDefault="00896182" w:rsidP="00896182">
      <w:pPr>
        <w:pStyle w:val="a4"/>
        <w:spacing w:after="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5699" w:rsidRPr="00DF5699" w:rsidRDefault="00F73764" w:rsidP="00DF5699">
      <w:pPr>
        <w:spacing w:after="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5699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="00C01A11" w:rsidRPr="00DF5699">
        <w:rPr>
          <w:rFonts w:ascii="Times New Roman" w:hAnsi="Times New Roman" w:cs="Times New Roman"/>
          <w:b/>
          <w:sz w:val="28"/>
          <w:szCs w:val="28"/>
        </w:rPr>
        <w:t>:</w:t>
      </w:r>
      <w:r w:rsidRPr="00DF5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699" w:rsidRPr="00DF5699">
        <w:rPr>
          <w:rFonts w:ascii="Times New Roman" w:hAnsi="Times New Roman" w:cs="Times New Roman"/>
          <w:sz w:val="28"/>
          <w:szCs w:val="28"/>
        </w:rPr>
        <w:t xml:space="preserve">Нет, не требуется. В соответствии с требованием пунктов 2.4.1, 2.4.2, </w:t>
      </w:r>
      <w:r w:rsidR="00DF5699" w:rsidRPr="009948A3">
        <w:rPr>
          <w:rFonts w:ascii="Times New Roman" w:hAnsi="Times New Roman" w:cs="Times New Roman"/>
          <w:sz w:val="28"/>
          <w:szCs w:val="28"/>
        </w:rPr>
        <w:t xml:space="preserve">6.2.19 Правил технической эксплуатации тепловых энергоустановок, утвержденных Приказом Министерства энергетики Российской Федерации </w:t>
      </w:r>
      <w:r w:rsidR="00DF5699">
        <w:rPr>
          <w:rFonts w:ascii="Times New Roman" w:hAnsi="Times New Roman" w:cs="Times New Roman"/>
          <w:sz w:val="28"/>
          <w:szCs w:val="28"/>
        </w:rPr>
        <w:br/>
      </w:r>
      <w:r w:rsidR="00DF5699" w:rsidRPr="009948A3">
        <w:rPr>
          <w:rFonts w:ascii="Times New Roman" w:hAnsi="Times New Roman" w:cs="Times New Roman"/>
          <w:sz w:val="28"/>
          <w:szCs w:val="28"/>
        </w:rPr>
        <w:t>от 24 марта 2003 г. № 115, органы государственного энергетического надзора</w:t>
      </w:r>
      <w:r w:rsidR="00DF5699" w:rsidRPr="009948A3">
        <w:t xml:space="preserve"> </w:t>
      </w:r>
      <w:r w:rsidR="00DF5699" w:rsidRPr="009948A3">
        <w:rPr>
          <w:rFonts w:ascii="Times New Roman" w:hAnsi="Times New Roman" w:cs="Times New Roman"/>
          <w:sz w:val="28"/>
          <w:szCs w:val="28"/>
        </w:rPr>
        <w:t>осуществляют</w:t>
      </w:r>
      <w:r w:rsidR="00DF5699" w:rsidRPr="009948A3">
        <w:t xml:space="preserve"> </w:t>
      </w:r>
      <w:r w:rsidR="00DF5699" w:rsidRPr="00570A8D">
        <w:rPr>
          <w:rFonts w:ascii="Times New Roman" w:hAnsi="Times New Roman" w:cs="Times New Roman"/>
          <w:sz w:val="28"/>
          <w:szCs w:val="28"/>
        </w:rPr>
        <w:t>допу</w:t>
      </w:r>
      <w:r w:rsidR="00DF5699" w:rsidRPr="009948A3">
        <w:rPr>
          <w:rFonts w:ascii="Times New Roman" w:hAnsi="Times New Roman" w:cs="Times New Roman"/>
          <w:sz w:val="28"/>
          <w:szCs w:val="28"/>
        </w:rPr>
        <w:t>ск в эксплуатацию только новых и реконструированных тепловых энергоустановок.</w:t>
      </w:r>
    </w:p>
    <w:p w:rsidR="00910511" w:rsidRDefault="00910511" w:rsidP="00EE7633">
      <w:pPr>
        <w:spacing w:after="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5699" w:rsidRPr="00552334" w:rsidRDefault="00F73764" w:rsidP="00552334">
      <w:pPr>
        <w:pStyle w:val="a4"/>
        <w:numPr>
          <w:ilvl w:val="0"/>
          <w:numId w:val="1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2334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</w:t>
      </w:r>
      <w:r w:rsidR="00722F3F" w:rsidRPr="0055233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552334" w:rsidRPr="00552334">
        <w:rPr>
          <w:rFonts w:ascii="Times New Roman" w:eastAsia="Calibri" w:hAnsi="Times New Roman" w:cs="Times New Roman"/>
          <w:b/>
          <w:sz w:val="28"/>
          <w:szCs w:val="28"/>
        </w:rPr>
        <w:t>Обязательно ли прохождение внеочередной проверки знаний при вступлении в силу (введении в действие) новых отраслевых актов в сферах электроэнергетики и теплоснабжения?</w:t>
      </w:r>
    </w:p>
    <w:p w:rsidR="00DF5699" w:rsidRDefault="00DF5699" w:rsidP="00DF5699">
      <w:pPr>
        <w:pStyle w:val="a4"/>
        <w:spacing w:after="0" w:line="312" w:lineRule="auto"/>
        <w:ind w:left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52334" w:rsidRPr="00552334" w:rsidRDefault="00F73764" w:rsidP="00552334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2334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="00722F3F" w:rsidRPr="005523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22F3F" w:rsidRPr="00552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334" w:rsidRPr="00552334">
        <w:rPr>
          <w:rFonts w:ascii="Times New Roman" w:hAnsi="Times New Roman" w:cs="Times New Roman"/>
          <w:sz w:val="28"/>
          <w:szCs w:val="28"/>
        </w:rPr>
        <w:t xml:space="preserve">Нет, не обязательно. В соответствии с пунктом 47 Правил работы </w:t>
      </w:r>
      <w:r w:rsidR="00552334" w:rsidRPr="00552334">
        <w:rPr>
          <w:rFonts w:ascii="Times New Roman" w:hAnsi="Times New Roman" w:cs="Times New Roman"/>
          <w:sz w:val="28"/>
          <w:szCs w:val="28"/>
        </w:rPr>
        <w:br/>
        <w:t>с персоналом в организациях электроэнергетики Российской Федерации (далее – Правила), утвержденных приказом Минэнерго России от 22 сентября 2020 года № 796 (в ред. Приказа Минэнерго РФ от 30 ноября 2022 года № 1271) при вступлении в силу (введении в действие) новых отраслевых актов</w:t>
      </w:r>
      <w:r w:rsidR="00552334" w:rsidRPr="00552334">
        <w:t xml:space="preserve"> </w:t>
      </w:r>
      <w:r w:rsidR="00552334" w:rsidRPr="00552334">
        <w:rPr>
          <w:rFonts w:ascii="Times New Roman" w:hAnsi="Times New Roman" w:cs="Times New Roman"/>
          <w:sz w:val="28"/>
          <w:szCs w:val="28"/>
        </w:rPr>
        <w:t>внеочередная проверка знаний</w:t>
      </w:r>
      <w:r w:rsidR="00552334" w:rsidRPr="00552334">
        <w:t xml:space="preserve"> </w:t>
      </w:r>
      <w:r w:rsidR="00552334" w:rsidRPr="00552334">
        <w:rPr>
          <w:rFonts w:ascii="Times New Roman" w:hAnsi="Times New Roman" w:cs="Times New Roman"/>
          <w:sz w:val="28"/>
          <w:szCs w:val="28"/>
        </w:rPr>
        <w:t>проводится</w:t>
      </w:r>
      <w:r w:rsidR="00552334" w:rsidRPr="00552334">
        <w:t xml:space="preserve"> </w:t>
      </w:r>
      <w:r w:rsidR="00552334" w:rsidRPr="00552334">
        <w:rPr>
          <w:rFonts w:ascii="Times New Roman" w:hAnsi="Times New Roman" w:cs="Times New Roman"/>
          <w:sz w:val="28"/>
          <w:szCs w:val="28"/>
        </w:rPr>
        <w:t xml:space="preserve">по решению руководителя или иного уполномоченного должностного лица организации (ее филиала, представительства). </w:t>
      </w:r>
    </w:p>
    <w:p w:rsidR="00552334" w:rsidRDefault="00552334" w:rsidP="004B446B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446B" w:rsidRPr="00626EFF" w:rsidRDefault="004B446B" w:rsidP="00EE7633">
      <w:pPr>
        <w:spacing w:after="0" w:line="312" w:lineRule="auto"/>
        <w:contextualSpacing/>
        <w:jc w:val="both"/>
        <w:rPr>
          <w:rFonts w:ascii="Times New Roman" w:eastAsia="Times New Roman" w:hAnsi="Times New Roman" w:cs="Arial"/>
          <w:b/>
          <w:bCs/>
          <w:color w:val="FF0000"/>
          <w:sz w:val="28"/>
          <w:szCs w:val="28"/>
          <w:lang w:eastAsia="ru-RU"/>
        </w:rPr>
      </w:pPr>
    </w:p>
    <w:p w:rsidR="00F42815" w:rsidRPr="00EF0914" w:rsidRDefault="00F73764" w:rsidP="003B6DFF">
      <w:pPr>
        <w:pStyle w:val="a4"/>
        <w:numPr>
          <w:ilvl w:val="0"/>
          <w:numId w:val="1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DD7882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  <w:lastRenderedPageBreak/>
        <w:t>Вопрос</w:t>
      </w:r>
      <w:r w:rsidR="00716D9C" w:rsidRPr="00DD788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: </w:t>
      </w:r>
      <w:r w:rsidR="00DD7882" w:rsidRPr="00EF091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Может ли руководитель организации, осуществляющей эксплуатацию опасных производственных объектов, пройти аттестацию </w:t>
      </w:r>
      <w:r w:rsidR="00DD7882" w:rsidRPr="00EF091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br/>
        <w:t>в области промышленной безопасности в аттестационной комиссии эксплуатирующей организации, либо в аттестационной комиссии другой организации?</w:t>
      </w:r>
    </w:p>
    <w:p w:rsidR="00DD7882" w:rsidRDefault="00DD7882" w:rsidP="00F42815">
      <w:pPr>
        <w:pStyle w:val="a4"/>
        <w:spacing w:after="0" w:line="312" w:lineRule="auto"/>
        <w:jc w:val="both"/>
        <w:rPr>
          <w:rFonts w:ascii="Times New Roman" w:eastAsia="Times New Roman" w:hAnsi="Times New Roman" w:cs="Arial"/>
          <w:b/>
          <w:bCs/>
          <w:color w:val="FF0000"/>
          <w:sz w:val="28"/>
          <w:szCs w:val="28"/>
          <w:lang w:eastAsia="ru-RU"/>
        </w:rPr>
      </w:pPr>
    </w:p>
    <w:p w:rsidR="00EF0914" w:rsidRPr="00EF0914" w:rsidRDefault="00F73764" w:rsidP="00EF0914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0914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="00716D9C" w:rsidRPr="00EF091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F0914">
        <w:rPr>
          <w:rFonts w:ascii="Times New Roman" w:hAnsi="Times New Roman"/>
          <w:sz w:val="28"/>
          <w:szCs w:val="28"/>
        </w:rPr>
        <w:t xml:space="preserve"> </w:t>
      </w:r>
      <w:r w:rsidR="00EF0914" w:rsidRPr="00EF0914">
        <w:rPr>
          <w:rFonts w:ascii="Times New Roman" w:hAnsi="Times New Roman"/>
          <w:sz w:val="28"/>
          <w:szCs w:val="28"/>
        </w:rPr>
        <w:t xml:space="preserve">Согласно подпункту б) пункта 3, </w:t>
      </w:r>
      <w:proofErr w:type="gramStart"/>
      <w:r w:rsidR="00EF0914" w:rsidRPr="00EF0914">
        <w:rPr>
          <w:rFonts w:ascii="Times New Roman" w:hAnsi="Times New Roman"/>
          <w:sz w:val="28"/>
          <w:szCs w:val="28"/>
        </w:rPr>
        <w:t>подпункту</w:t>
      </w:r>
      <w:proofErr w:type="gramEnd"/>
      <w:r w:rsidR="00EF0914" w:rsidRPr="00EF0914">
        <w:rPr>
          <w:rFonts w:ascii="Times New Roman" w:hAnsi="Times New Roman"/>
          <w:sz w:val="28"/>
          <w:szCs w:val="28"/>
        </w:rPr>
        <w:t xml:space="preserve"> а) пункта 5 постановления Правительства Российской </w:t>
      </w:r>
      <w:r w:rsidR="00974BA0" w:rsidRPr="00EF0914">
        <w:rPr>
          <w:rFonts w:ascii="Times New Roman" w:hAnsi="Times New Roman"/>
          <w:sz w:val="28"/>
          <w:szCs w:val="28"/>
        </w:rPr>
        <w:t>Федерации 25</w:t>
      </w:r>
      <w:r w:rsidR="00EF0914" w:rsidRPr="00EF0914">
        <w:rPr>
          <w:rFonts w:ascii="Times New Roman" w:hAnsi="Times New Roman"/>
          <w:sz w:val="28"/>
          <w:szCs w:val="28"/>
        </w:rPr>
        <w:t xml:space="preserve"> октября 2019 г. № 1365 «О подготовке </w:t>
      </w:r>
    </w:p>
    <w:p w:rsidR="00EF0914" w:rsidRPr="00EF0914" w:rsidRDefault="00EF0914" w:rsidP="00EF0914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0914">
        <w:rPr>
          <w:rFonts w:ascii="Times New Roman" w:hAnsi="Times New Roman"/>
          <w:sz w:val="28"/>
          <w:szCs w:val="28"/>
        </w:rPr>
        <w:t xml:space="preserve">и об аттестации в области промышленной безопасности, по вопросам безопасности гидротехнических сооружений, безопасности в сфере электроэнергетики» аттестация руководителей организаций, осуществляющих эксплуатацию опасных производственных объектов, проводится аттестационными комиссиям, формируемыми территориальными органами Федеральной службы по экологическому, технологическому и </w:t>
      </w:r>
      <w:r>
        <w:rPr>
          <w:rFonts w:ascii="Times New Roman" w:hAnsi="Times New Roman"/>
          <w:sz w:val="28"/>
          <w:szCs w:val="28"/>
        </w:rPr>
        <w:t>атомному надзору (Ростехнадзор)</w:t>
      </w:r>
      <w:r w:rsidRPr="00EF0914">
        <w:rPr>
          <w:rFonts w:ascii="Times New Roman" w:hAnsi="Times New Roman"/>
          <w:sz w:val="28"/>
          <w:szCs w:val="28"/>
        </w:rPr>
        <w:t>.</w:t>
      </w:r>
    </w:p>
    <w:p w:rsidR="00EF0914" w:rsidRPr="00EF0914" w:rsidRDefault="00EF0914" w:rsidP="00EF0914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0914">
        <w:rPr>
          <w:rFonts w:ascii="Times New Roman" w:hAnsi="Times New Roman"/>
          <w:sz w:val="28"/>
          <w:szCs w:val="28"/>
        </w:rPr>
        <w:t xml:space="preserve">       </w:t>
      </w:r>
      <w:r w:rsidRPr="00EF0914">
        <w:rPr>
          <w:rFonts w:ascii="Times New Roman" w:hAnsi="Times New Roman"/>
          <w:sz w:val="28"/>
          <w:szCs w:val="28"/>
        </w:rPr>
        <w:tab/>
        <w:t>Таким образом, аттестация руководителя организации, осуществляющей эксплуатацию опасных производственных объектов, проводится аттестационными комиссиями, формируемых территориальными органами Ростехнадзора.</w:t>
      </w:r>
    </w:p>
    <w:p w:rsidR="00EF0914" w:rsidRPr="00EF0914" w:rsidRDefault="00EF0914" w:rsidP="00EE7633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71ED" w:rsidRPr="00626EFF" w:rsidRDefault="005471ED" w:rsidP="00EE7633">
      <w:pPr>
        <w:spacing w:after="0" w:line="26" w:lineRule="atLeast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57B01" w:rsidRPr="00757B01" w:rsidRDefault="00F73764" w:rsidP="00757B01">
      <w:pPr>
        <w:pStyle w:val="formattext"/>
        <w:numPr>
          <w:ilvl w:val="0"/>
          <w:numId w:val="1"/>
        </w:numPr>
        <w:tabs>
          <w:tab w:val="left" w:pos="142"/>
          <w:tab w:val="left" w:pos="426"/>
        </w:tabs>
        <w:spacing w:before="0" w:beforeAutospacing="0" w:after="0" w:afterAutospacing="0" w:line="312" w:lineRule="auto"/>
        <w:ind w:left="0" w:firstLine="0"/>
        <w:jc w:val="both"/>
        <w:rPr>
          <w:b/>
          <w:iCs/>
          <w:color w:val="FF0000"/>
          <w:sz w:val="28"/>
          <w:szCs w:val="28"/>
        </w:rPr>
      </w:pPr>
      <w:r w:rsidRPr="00757B01">
        <w:rPr>
          <w:b/>
          <w:iCs/>
          <w:sz w:val="28"/>
          <w:szCs w:val="28"/>
          <w:u w:val="single"/>
        </w:rPr>
        <w:t>Вопрос</w:t>
      </w:r>
      <w:r w:rsidR="008C3978" w:rsidRPr="00757B01">
        <w:rPr>
          <w:b/>
          <w:iCs/>
          <w:sz w:val="28"/>
          <w:szCs w:val="28"/>
        </w:rPr>
        <w:t>:</w:t>
      </w:r>
      <w:r w:rsidRPr="00757B01">
        <w:rPr>
          <w:b/>
          <w:iCs/>
          <w:sz w:val="28"/>
          <w:szCs w:val="28"/>
        </w:rPr>
        <w:t xml:space="preserve"> </w:t>
      </w:r>
      <w:r w:rsidR="00757B01" w:rsidRPr="00757B01">
        <w:rPr>
          <w:b/>
          <w:bCs/>
          <w:sz w:val="28"/>
          <w:szCs w:val="28"/>
        </w:rPr>
        <w:t xml:space="preserve">Согласно ранее действовавшим Федеральным нормам </w:t>
      </w:r>
      <w:r w:rsidR="00757B01" w:rsidRPr="00757B01">
        <w:rPr>
          <w:b/>
          <w:bCs/>
          <w:sz w:val="28"/>
          <w:szCs w:val="28"/>
        </w:rPr>
        <w:br/>
        <w:t xml:space="preserve">и правилам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утвержденным Приказом Ростехнадзора от 25 марта 2014 г. </w:t>
      </w:r>
      <w:r w:rsidR="00757B01">
        <w:rPr>
          <w:b/>
          <w:bCs/>
          <w:sz w:val="28"/>
          <w:szCs w:val="28"/>
        </w:rPr>
        <w:br/>
      </w:r>
      <w:r w:rsidR="00757B01" w:rsidRPr="00757B01">
        <w:rPr>
          <w:b/>
          <w:bCs/>
          <w:sz w:val="28"/>
          <w:szCs w:val="28"/>
        </w:rPr>
        <w:t>№ 116,</w:t>
      </w:r>
      <w:r w:rsidR="00757B01" w:rsidRPr="00757B01">
        <w:rPr>
          <w:rFonts w:ascii="Lucida Fax" w:eastAsia="Arial Unicode MS" w:hAnsi="Lucida Fax"/>
          <w:b/>
          <w:kern w:val="1"/>
        </w:rPr>
        <w:t xml:space="preserve"> </w:t>
      </w:r>
      <w:r w:rsidR="00757B01" w:rsidRPr="00757B01">
        <w:rPr>
          <w:rFonts w:eastAsia="Arial Unicode MS"/>
          <w:b/>
          <w:kern w:val="1"/>
          <w:sz w:val="28"/>
          <w:szCs w:val="28"/>
        </w:rPr>
        <w:t xml:space="preserve">в случае передачи </w:t>
      </w:r>
      <w:r w:rsidR="00757B01" w:rsidRPr="00757B01">
        <w:rPr>
          <w:rFonts w:eastAsia="Arial Unicode MS"/>
          <w:b/>
          <w:bCs/>
          <w:kern w:val="1"/>
          <w:sz w:val="28"/>
          <w:szCs w:val="28"/>
        </w:rPr>
        <w:t xml:space="preserve">оборудования, работающего под давлением, другой эксплуатирующей организации </w:t>
      </w:r>
      <w:r w:rsidR="00757B01" w:rsidRPr="00757B01">
        <w:rPr>
          <w:b/>
          <w:bCs/>
          <w:sz w:val="28"/>
          <w:szCs w:val="28"/>
        </w:rPr>
        <w:t>решение</w:t>
      </w:r>
      <w:r w:rsidR="00757B01">
        <w:rPr>
          <w:b/>
          <w:bCs/>
          <w:sz w:val="28"/>
          <w:szCs w:val="28"/>
        </w:rPr>
        <w:t xml:space="preserve"> </w:t>
      </w:r>
      <w:r w:rsidR="00757B01" w:rsidRPr="00757B01">
        <w:rPr>
          <w:b/>
          <w:bCs/>
          <w:sz w:val="28"/>
          <w:szCs w:val="28"/>
        </w:rPr>
        <w:t>о вводе его в эксплуатацию принималось на основании результатов работы комиссии с участием уполномоченного представителя Ростехнадзора. В настоящее время Федеральными нормами и правилами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утвержденными приказом Ростехнадзора от 15 декабря 2020 года</w:t>
      </w:r>
      <w:r w:rsidR="00757B01">
        <w:rPr>
          <w:b/>
          <w:bCs/>
          <w:sz w:val="28"/>
          <w:szCs w:val="28"/>
        </w:rPr>
        <w:t xml:space="preserve"> </w:t>
      </w:r>
      <w:r w:rsidR="00757B01" w:rsidRPr="00757B01">
        <w:rPr>
          <w:b/>
          <w:bCs/>
          <w:sz w:val="28"/>
          <w:szCs w:val="28"/>
        </w:rPr>
        <w:t xml:space="preserve">№ 536, участие </w:t>
      </w:r>
      <w:r w:rsidR="00757B01" w:rsidRPr="00757B01">
        <w:rPr>
          <w:b/>
          <w:bCs/>
          <w:sz w:val="28"/>
          <w:szCs w:val="28"/>
        </w:rPr>
        <w:lastRenderedPageBreak/>
        <w:t>уполномоченного представителя Ростехнадзора в работе вышеуказанной комиссии не предусмотрено.</w:t>
      </w:r>
    </w:p>
    <w:p w:rsidR="00757B01" w:rsidRPr="00757B01" w:rsidRDefault="00757B01" w:rsidP="00757B01">
      <w:p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57B01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757B01">
        <w:rPr>
          <w:rFonts w:ascii="Times New Roman" w:hAnsi="Times New Roman"/>
          <w:b/>
          <w:bCs/>
          <w:sz w:val="28"/>
          <w:szCs w:val="28"/>
        </w:rPr>
        <w:tab/>
        <w:t xml:space="preserve">Каким образом оформить решение о вводе в эксплуатацию оборудования под давлением с целью его последующей постановки на учет, если оно было передано в период действия старых правил, но ввод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757B01">
        <w:rPr>
          <w:rFonts w:ascii="Times New Roman" w:hAnsi="Times New Roman"/>
          <w:b/>
          <w:bCs/>
          <w:sz w:val="28"/>
          <w:szCs w:val="28"/>
        </w:rPr>
        <w:t>в эксплуатацию в установленном порядке (актом готовности с участием представителя Ростехнадзора) не оформлялся.</w:t>
      </w:r>
    </w:p>
    <w:p w:rsidR="00757B01" w:rsidRDefault="00757B01" w:rsidP="00757B01">
      <w:pPr>
        <w:pStyle w:val="formattext"/>
        <w:spacing w:before="0" w:beforeAutospacing="0" w:after="0" w:afterAutospacing="0" w:line="312" w:lineRule="auto"/>
        <w:ind w:left="720"/>
        <w:jc w:val="both"/>
        <w:rPr>
          <w:b/>
          <w:color w:val="FF0000"/>
          <w:sz w:val="28"/>
          <w:szCs w:val="28"/>
        </w:rPr>
      </w:pPr>
    </w:p>
    <w:p w:rsidR="005D7B5B" w:rsidRPr="005D7B5B" w:rsidRDefault="00F73764" w:rsidP="005D7B5B">
      <w:pPr>
        <w:pStyle w:val="formattext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 w:rsidRPr="00904E18">
        <w:rPr>
          <w:b/>
          <w:iCs/>
          <w:sz w:val="28"/>
          <w:szCs w:val="28"/>
          <w:u w:val="single"/>
        </w:rPr>
        <w:t>Ответ</w:t>
      </w:r>
      <w:r w:rsidRPr="00904E18">
        <w:rPr>
          <w:b/>
          <w:sz w:val="28"/>
          <w:szCs w:val="28"/>
          <w:u w:val="single"/>
        </w:rPr>
        <w:t>:</w:t>
      </w:r>
      <w:r w:rsidRPr="00904E18">
        <w:rPr>
          <w:b/>
          <w:sz w:val="28"/>
          <w:szCs w:val="28"/>
        </w:rPr>
        <w:t xml:space="preserve"> </w:t>
      </w:r>
      <w:r w:rsidR="005D7B5B" w:rsidRPr="005D7B5B">
        <w:rPr>
          <w:bCs/>
          <w:sz w:val="28"/>
          <w:szCs w:val="28"/>
        </w:rPr>
        <w:t xml:space="preserve">Согласно пункту 214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утвержденных приказом Ростехнадзора от 15 декабря 2020 г. № 536 (далее - ФНП ОРПД) проверки, осуществляемые комиссией, проводятся:                             </w:t>
      </w:r>
    </w:p>
    <w:p w:rsidR="005D7B5B" w:rsidRPr="005D7B5B" w:rsidRDefault="005D7B5B" w:rsidP="005D7B5B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5D7B5B">
        <w:rPr>
          <w:rFonts w:ascii="Times New Roman" w:hAnsi="Times New Roman"/>
          <w:bCs/>
          <w:sz w:val="28"/>
          <w:szCs w:val="28"/>
        </w:rPr>
        <w:t xml:space="preserve">        а) после монтажа оборудования, поставляемого отдельными деталями, элементами или блоками, окончательную сборку (</w:t>
      </w:r>
      <w:proofErr w:type="spellStart"/>
      <w:r w:rsidRPr="005D7B5B">
        <w:rPr>
          <w:rFonts w:ascii="Times New Roman" w:hAnsi="Times New Roman"/>
          <w:bCs/>
          <w:sz w:val="28"/>
          <w:szCs w:val="28"/>
        </w:rPr>
        <w:t>доизготовление</w:t>
      </w:r>
      <w:proofErr w:type="spellEnd"/>
      <w:r w:rsidRPr="005D7B5B">
        <w:rPr>
          <w:rFonts w:ascii="Times New Roman" w:hAnsi="Times New Roman"/>
          <w:bCs/>
          <w:sz w:val="28"/>
          <w:szCs w:val="28"/>
        </w:rPr>
        <w:t xml:space="preserve">) которого </w:t>
      </w:r>
      <w:r w:rsidRPr="005D7B5B">
        <w:rPr>
          <w:rFonts w:ascii="Times New Roman" w:hAnsi="Times New Roman"/>
          <w:bCs/>
          <w:sz w:val="28"/>
          <w:szCs w:val="28"/>
        </w:rPr>
        <w:br/>
        <w:t xml:space="preserve">с применением неразъёмных соединений производят при монтаже на месте </w:t>
      </w:r>
      <w:r w:rsidRPr="005D7B5B">
        <w:rPr>
          <w:rFonts w:ascii="Times New Roman" w:hAnsi="Times New Roman"/>
          <w:bCs/>
          <w:sz w:val="28"/>
          <w:szCs w:val="28"/>
        </w:rPr>
        <w:br/>
        <w:t>его установки (использования);</w:t>
      </w:r>
    </w:p>
    <w:p w:rsidR="005D7B5B" w:rsidRPr="005D7B5B" w:rsidRDefault="005D7B5B" w:rsidP="005D7B5B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5D7B5B">
        <w:rPr>
          <w:rFonts w:ascii="Times New Roman" w:hAnsi="Times New Roman"/>
          <w:bCs/>
          <w:sz w:val="28"/>
          <w:szCs w:val="28"/>
        </w:rPr>
        <w:t xml:space="preserve">        б) после монтажа оборудования под давлением, подтверждение соответствия которого не предусмотрено ТР ТС 032/2013;</w:t>
      </w:r>
    </w:p>
    <w:p w:rsidR="005D7B5B" w:rsidRPr="005D7B5B" w:rsidRDefault="005D7B5B" w:rsidP="005D7B5B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5D7B5B">
        <w:rPr>
          <w:rFonts w:ascii="Times New Roman" w:hAnsi="Times New Roman"/>
          <w:bCs/>
          <w:sz w:val="28"/>
          <w:szCs w:val="28"/>
        </w:rPr>
        <w:t xml:space="preserve">        в) после реконструкции (модернизации) или ремонта с заменых основных элементов оборудования (за исключением случаев, указанных в подпункте «г» пункта 213 настоящих ФНП);</w:t>
      </w:r>
    </w:p>
    <w:p w:rsidR="005D7B5B" w:rsidRPr="005D7B5B" w:rsidRDefault="005D7B5B" w:rsidP="005D7B5B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5D7B5B">
        <w:rPr>
          <w:rFonts w:ascii="Times New Roman" w:hAnsi="Times New Roman"/>
          <w:bCs/>
          <w:sz w:val="28"/>
          <w:szCs w:val="28"/>
        </w:rPr>
        <w:t xml:space="preserve">        г) при передаче ОПО и (или) оборудования под давлением, находившегося</w:t>
      </w:r>
      <w:r w:rsidRPr="005D7B5B">
        <w:rPr>
          <w:rFonts w:ascii="Times New Roman" w:hAnsi="Times New Roman"/>
          <w:bCs/>
          <w:sz w:val="28"/>
          <w:szCs w:val="28"/>
        </w:rPr>
        <w:br/>
        <w:t>в эксплуатации в его составе, для использования другой эксплуатирующей организации.</w:t>
      </w:r>
    </w:p>
    <w:p w:rsidR="005D7B5B" w:rsidRPr="005D7B5B" w:rsidRDefault="005D7B5B" w:rsidP="005D7B5B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5D7B5B">
        <w:rPr>
          <w:rFonts w:ascii="Times New Roman" w:hAnsi="Times New Roman"/>
          <w:bCs/>
          <w:sz w:val="28"/>
          <w:szCs w:val="28"/>
        </w:rPr>
        <w:t xml:space="preserve">        При этом уполномоченный представитель Ростехнадзора в состав комиссии включается только в случаях, указанных в подпунктах «а», «б», «в» пункта 214 ФНП ОРПД.</w:t>
      </w:r>
    </w:p>
    <w:p w:rsidR="005D7B5B" w:rsidRPr="005D7B5B" w:rsidRDefault="005D7B5B" w:rsidP="005D7B5B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5D7B5B">
        <w:rPr>
          <w:rFonts w:ascii="Times New Roman" w:hAnsi="Times New Roman"/>
          <w:bCs/>
          <w:sz w:val="28"/>
          <w:szCs w:val="28"/>
        </w:rPr>
        <w:t xml:space="preserve">        Таким образом, новой эксплуатирующей организации необходимо организовать работу комиссии по проверке готовности оборудования к пуску </w:t>
      </w:r>
      <w:r w:rsidRPr="005D7B5B">
        <w:rPr>
          <w:rFonts w:ascii="Times New Roman" w:hAnsi="Times New Roman"/>
          <w:bCs/>
          <w:sz w:val="28"/>
          <w:szCs w:val="28"/>
        </w:rPr>
        <w:br/>
        <w:t xml:space="preserve">в работу и организации надзора за его эксплуатацией в соответствии действующими в настоящий момент ФНП ОРПД без участия уполномоченного представителя Ростехнадзора. По результатам работы комиссии необходимо составить акт готовности, рекомендуемый образец которого приведен </w:t>
      </w:r>
      <w:r>
        <w:rPr>
          <w:rFonts w:ascii="Times New Roman" w:hAnsi="Times New Roman"/>
          <w:bCs/>
          <w:sz w:val="28"/>
          <w:szCs w:val="28"/>
        </w:rPr>
        <w:br/>
      </w:r>
      <w:r w:rsidRPr="005D7B5B">
        <w:rPr>
          <w:rFonts w:ascii="Times New Roman" w:hAnsi="Times New Roman"/>
          <w:bCs/>
          <w:sz w:val="28"/>
          <w:szCs w:val="28"/>
        </w:rPr>
        <w:lastRenderedPageBreak/>
        <w:t xml:space="preserve">в </w:t>
      </w:r>
      <w:r w:rsidRPr="005D7B5B">
        <w:rPr>
          <w:rFonts w:ascii="Times New Roman" w:hAnsi="Times New Roman"/>
          <w:bCs/>
          <w:sz w:val="28"/>
          <w:szCs w:val="28"/>
        </w:rPr>
        <w:fldChar w:fldCharType="begin"/>
      </w:r>
      <w:r w:rsidRPr="005D7B5B">
        <w:rPr>
          <w:rFonts w:ascii="Times New Roman" w:hAnsi="Times New Roman"/>
          <w:bCs/>
          <w:sz w:val="28"/>
          <w:szCs w:val="28"/>
        </w:rPr>
        <w:instrText xml:space="preserve"> HYPERLINK "kodeks://link/d?nd=573275722&amp;point=mark=00000000000000000000000000000000000000000000000000BRK0PG"\o"’’Об утверждении федеральных норм и правил в области промышленной безопасности ’’Правила промышленной ...’’</w:instrText>
      </w:r>
    </w:p>
    <w:p w:rsidR="005D7B5B" w:rsidRPr="005D7B5B" w:rsidRDefault="005D7B5B" w:rsidP="005D7B5B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5D7B5B">
        <w:rPr>
          <w:rFonts w:ascii="Times New Roman" w:hAnsi="Times New Roman"/>
          <w:bCs/>
          <w:sz w:val="28"/>
          <w:szCs w:val="28"/>
        </w:rPr>
        <w:instrText>Приказ Ростехнадзора от 15.12.2020 N 536</w:instrText>
      </w:r>
    </w:p>
    <w:p w:rsidR="005D7B5B" w:rsidRPr="005D7B5B" w:rsidRDefault="005D7B5B" w:rsidP="005D7B5B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5D7B5B">
        <w:rPr>
          <w:rFonts w:ascii="Times New Roman" w:hAnsi="Times New Roman"/>
          <w:bCs/>
          <w:sz w:val="28"/>
          <w:szCs w:val="28"/>
        </w:rPr>
        <w:instrText>ФНП в области промышленной безопасности от 15.12.2020 N 536</w:instrText>
      </w:r>
    </w:p>
    <w:p w:rsidR="005D7B5B" w:rsidRPr="005D7B5B" w:rsidRDefault="005D7B5B" w:rsidP="005D7B5B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5D7B5B">
        <w:rPr>
          <w:rFonts w:ascii="Times New Roman" w:hAnsi="Times New Roman"/>
          <w:bCs/>
          <w:sz w:val="28"/>
          <w:szCs w:val="28"/>
        </w:rPr>
        <w:instrText>Статус: действует с 01.01.2021"</w:instrText>
      </w:r>
      <w:r w:rsidRPr="005D7B5B">
        <w:rPr>
          <w:rFonts w:ascii="Times New Roman" w:hAnsi="Times New Roman"/>
          <w:bCs/>
          <w:sz w:val="28"/>
          <w:szCs w:val="28"/>
        </w:rPr>
        <w:fldChar w:fldCharType="separate"/>
      </w:r>
      <w:r w:rsidRPr="005D7B5B">
        <w:rPr>
          <w:rFonts w:ascii="Times New Roman" w:hAnsi="Times New Roman"/>
          <w:bCs/>
          <w:color w:val="0000FF"/>
          <w:sz w:val="28"/>
          <w:szCs w:val="28"/>
          <w:u w:val="single"/>
        </w:rPr>
        <w:t>приложении № 3 к ФНП</w:t>
      </w:r>
      <w:r w:rsidRPr="005D7B5B">
        <w:rPr>
          <w:rFonts w:ascii="Times New Roman" w:hAnsi="Times New Roman"/>
          <w:bCs/>
          <w:sz w:val="28"/>
          <w:szCs w:val="28"/>
        </w:rPr>
        <w:fldChar w:fldCharType="end"/>
      </w:r>
      <w:r w:rsidRPr="005D7B5B">
        <w:rPr>
          <w:rFonts w:ascii="Times New Roman" w:hAnsi="Times New Roman"/>
          <w:bCs/>
          <w:sz w:val="28"/>
          <w:szCs w:val="28"/>
        </w:rPr>
        <w:t xml:space="preserve"> ОРПД и направить копию данного акта вместе </w:t>
      </w:r>
      <w:r>
        <w:rPr>
          <w:rFonts w:ascii="Times New Roman" w:hAnsi="Times New Roman"/>
          <w:bCs/>
          <w:sz w:val="28"/>
          <w:szCs w:val="28"/>
        </w:rPr>
        <w:br/>
      </w:r>
      <w:r w:rsidRPr="005D7B5B">
        <w:rPr>
          <w:rFonts w:ascii="Times New Roman" w:hAnsi="Times New Roman"/>
          <w:bCs/>
          <w:sz w:val="28"/>
          <w:szCs w:val="28"/>
        </w:rPr>
        <w:t xml:space="preserve">с документами, предусмотренными пунктом 224 ФНП ОРПД, </w:t>
      </w:r>
      <w:r>
        <w:rPr>
          <w:rFonts w:ascii="Times New Roman" w:hAnsi="Times New Roman"/>
          <w:bCs/>
          <w:sz w:val="28"/>
          <w:szCs w:val="28"/>
        </w:rPr>
        <w:br/>
      </w:r>
      <w:r w:rsidRPr="005D7B5B">
        <w:rPr>
          <w:rFonts w:ascii="Times New Roman" w:hAnsi="Times New Roman"/>
          <w:bCs/>
          <w:sz w:val="28"/>
          <w:szCs w:val="28"/>
        </w:rPr>
        <w:t>в территориальный орган Ростехнадзора для осуществления учета оборудования.</w:t>
      </w:r>
    </w:p>
    <w:p w:rsidR="00904E18" w:rsidRDefault="00904E18" w:rsidP="00EE7633">
      <w:pPr>
        <w:pStyle w:val="formattext"/>
        <w:spacing w:before="0" w:beforeAutospacing="0" w:after="0" w:afterAutospacing="0" w:line="312" w:lineRule="auto"/>
        <w:jc w:val="both"/>
        <w:rPr>
          <w:b/>
          <w:color w:val="FF0000"/>
          <w:sz w:val="28"/>
          <w:szCs w:val="28"/>
        </w:rPr>
      </w:pPr>
    </w:p>
    <w:p w:rsidR="003903FA" w:rsidRPr="003903FA" w:rsidRDefault="00F73764" w:rsidP="003903FA">
      <w:pPr>
        <w:pStyle w:val="formattext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12" w:lineRule="auto"/>
        <w:ind w:left="0" w:firstLine="0"/>
        <w:jc w:val="both"/>
        <w:rPr>
          <w:b/>
          <w:iCs/>
          <w:sz w:val="28"/>
          <w:szCs w:val="28"/>
        </w:rPr>
      </w:pPr>
      <w:r w:rsidRPr="003903FA">
        <w:rPr>
          <w:b/>
          <w:iCs/>
          <w:sz w:val="28"/>
          <w:szCs w:val="28"/>
        </w:rPr>
        <w:t>Вопрос</w:t>
      </w:r>
      <w:r w:rsidR="00864CD3" w:rsidRPr="003903FA">
        <w:rPr>
          <w:b/>
          <w:iCs/>
          <w:sz w:val="28"/>
          <w:szCs w:val="28"/>
        </w:rPr>
        <w:t xml:space="preserve">: </w:t>
      </w:r>
      <w:r w:rsidR="003903FA" w:rsidRPr="003903FA">
        <w:rPr>
          <w:b/>
          <w:sz w:val="28"/>
          <w:szCs w:val="28"/>
        </w:rPr>
        <w:t xml:space="preserve">Каким образом в настоящее время осуществляется ввод лифта </w:t>
      </w:r>
    </w:p>
    <w:p w:rsidR="003903FA" w:rsidRPr="003903FA" w:rsidRDefault="003903FA" w:rsidP="003903FA">
      <w:pPr>
        <w:pStyle w:val="formattext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 w:rsidRPr="003903FA">
        <w:rPr>
          <w:b/>
          <w:sz w:val="28"/>
          <w:szCs w:val="28"/>
        </w:rPr>
        <w:t>в многоквартирном доме после его замены или модернизации?</w:t>
      </w:r>
    </w:p>
    <w:p w:rsidR="003903FA" w:rsidRPr="003903FA" w:rsidRDefault="003903FA" w:rsidP="003903FA">
      <w:pPr>
        <w:pStyle w:val="formattext"/>
        <w:spacing w:before="0" w:beforeAutospacing="0" w:after="0" w:afterAutospacing="0" w:line="312" w:lineRule="auto"/>
        <w:jc w:val="both"/>
        <w:rPr>
          <w:b/>
          <w:color w:val="FF0000"/>
          <w:sz w:val="28"/>
          <w:szCs w:val="28"/>
        </w:rPr>
      </w:pPr>
    </w:p>
    <w:p w:rsidR="00742D48" w:rsidRPr="00742D48" w:rsidRDefault="00F73764" w:rsidP="00742D48">
      <w:pPr>
        <w:pStyle w:val="formattext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 w:rsidRPr="00742D48">
        <w:rPr>
          <w:b/>
          <w:iCs/>
          <w:sz w:val="28"/>
          <w:szCs w:val="28"/>
          <w:u w:val="single"/>
        </w:rPr>
        <w:t>Ответ</w:t>
      </w:r>
      <w:r w:rsidRPr="00742D48">
        <w:rPr>
          <w:b/>
          <w:sz w:val="28"/>
          <w:szCs w:val="28"/>
          <w:u w:val="single"/>
        </w:rPr>
        <w:t>:</w:t>
      </w:r>
      <w:r w:rsidRPr="00742D48">
        <w:rPr>
          <w:b/>
          <w:sz w:val="28"/>
          <w:szCs w:val="28"/>
        </w:rPr>
        <w:t xml:space="preserve"> </w:t>
      </w:r>
      <w:r w:rsidR="00742D48" w:rsidRPr="00742D48">
        <w:rPr>
          <w:sz w:val="28"/>
          <w:szCs w:val="28"/>
        </w:rPr>
        <w:t xml:space="preserve">С 1 марта 2023 г. вступило в силу постановление Правительства Российской Федерации от 30 ноября 2022 г. № 2166, согласно которому внесены изменения в 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</w:t>
      </w:r>
      <w:r w:rsidR="00742D48" w:rsidRPr="00742D48">
        <w:rPr>
          <w:sz w:val="28"/>
          <w:szCs w:val="28"/>
        </w:rPr>
        <w:br/>
        <w:t xml:space="preserve">в метрополитенах, утвержденные постановлением Правительства Российской Федерации 24 июня 2017 г. № 743 (далее – Правила). </w:t>
      </w:r>
    </w:p>
    <w:p w:rsidR="00742D48" w:rsidRPr="00742D48" w:rsidRDefault="00742D48" w:rsidP="00742D48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D48">
        <w:rPr>
          <w:rFonts w:ascii="Times New Roman" w:hAnsi="Times New Roman" w:cs="Times New Roman"/>
          <w:sz w:val="28"/>
          <w:szCs w:val="28"/>
        </w:rPr>
        <w:t xml:space="preserve">Согласно изменениям отменяется проведение должностными лицами органов Ростехнадзора контрольных осмотров объектов, для ввода 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742D48">
        <w:rPr>
          <w:rFonts w:ascii="Times New Roman" w:hAnsi="Times New Roman" w:cs="Times New Roman"/>
          <w:sz w:val="28"/>
          <w:szCs w:val="28"/>
        </w:rPr>
        <w:t xml:space="preserve">в эксплуатацию после замены, модернизации и в ранее введенных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42D48">
        <w:rPr>
          <w:rFonts w:ascii="Times New Roman" w:hAnsi="Times New Roman" w:cs="Times New Roman"/>
          <w:sz w:val="28"/>
          <w:szCs w:val="28"/>
        </w:rPr>
        <w:t>в эксплуатацию зданиях.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D48">
        <w:rPr>
          <w:rFonts w:ascii="Times New Roman" w:hAnsi="Times New Roman" w:cs="Times New Roman"/>
          <w:sz w:val="28"/>
          <w:szCs w:val="28"/>
        </w:rPr>
        <w:t xml:space="preserve">о вводе объектов в эксплуатацию принимается владельцем объектов без участия должностных лиц органов Ростехнадзора. Указанное решение оформляется актом ввода объекта в эксплуатацию, при этом владелец объекта направляет в органы Ростехнадзора уведомление о вводе объекта в эксплуатацию в 10 – </w:t>
      </w:r>
      <w:proofErr w:type="spellStart"/>
      <w:r w:rsidRPr="00742D48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742D48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D48">
        <w:rPr>
          <w:rFonts w:ascii="Times New Roman" w:hAnsi="Times New Roman" w:cs="Times New Roman"/>
          <w:sz w:val="28"/>
          <w:szCs w:val="28"/>
        </w:rPr>
        <w:t>со дня принятия им решения о вводе объекта в эксплуатацию. В целях подготовки указанного решения владелец объекта вправе привлекать специализированные организации.</w:t>
      </w:r>
    </w:p>
    <w:p w:rsidR="00742D48" w:rsidRPr="00742D48" w:rsidRDefault="00742D48" w:rsidP="00742D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4609" w:rsidRPr="00626EFF" w:rsidRDefault="00BA4609" w:rsidP="00EE7633">
      <w:pPr>
        <w:pStyle w:val="formattext"/>
        <w:spacing w:before="0" w:beforeAutospacing="0" w:after="0" w:afterAutospacing="0" w:line="312" w:lineRule="auto"/>
        <w:ind w:firstLine="480"/>
        <w:jc w:val="both"/>
        <w:rPr>
          <w:color w:val="FF0000"/>
          <w:sz w:val="28"/>
          <w:szCs w:val="28"/>
        </w:rPr>
      </w:pPr>
    </w:p>
    <w:p w:rsidR="000221FB" w:rsidRPr="000221FB" w:rsidRDefault="00BA4609" w:rsidP="000221FB">
      <w:pPr>
        <w:pStyle w:val="a4"/>
        <w:numPr>
          <w:ilvl w:val="0"/>
          <w:numId w:val="1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1FB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="005741AB" w:rsidRPr="000221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21FB" w:rsidRPr="000221FB">
        <w:rPr>
          <w:rFonts w:ascii="Times New Roman" w:hAnsi="Times New Roman" w:cs="Times New Roman"/>
          <w:b/>
          <w:sz w:val="28"/>
          <w:szCs w:val="28"/>
        </w:rPr>
        <w:t>Каким образом в настоящее время осуществляется государственный контроль (надзор) за лифтами?</w:t>
      </w:r>
    </w:p>
    <w:p w:rsidR="005741AB" w:rsidRPr="00626EFF" w:rsidRDefault="005741AB" w:rsidP="00EE7633">
      <w:pPr>
        <w:spacing w:after="0" w:line="312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64BF" w:rsidRPr="008864BF" w:rsidRDefault="00BA4609" w:rsidP="008864B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8864BF">
        <w:rPr>
          <w:rFonts w:ascii="Times New Roman" w:hAnsi="Times New Roman"/>
          <w:b/>
          <w:sz w:val="28"/>
          <w:szCs w:val="28"/>
          <w:u w:val="single"/>
        </w:rPr>
        <w:t>Ответ:</w:t>
      </w:r>
      <w:r w:rsidRPr="008864BF">
        <w:rPr>
          <w:rFonts w:ascii="Times New Roman" w:hAnsi="Times New Roman"/>
          <w:b/>
          <w:sz w:val="28"/>
          <w:szCs w:val="28"/>
        </w:rPr>
        <w:t xml:space="preserve"> </w:t>
      </w:r>
      <w:r w:rsidR="008864BF" w:rsidRPr="008864BF">
        <w:rPr>
          <w:rFonts w:ascii="Times New Roman" w:hAnsi="Times New Roman"/>
          <w:sz w:val="28"/>
          <w:szCs w:val="28"/>
        </w:rPr>
        <w:t xml:space="preserve">С 1 марта 2023 г. вступило в силу постановление Правительства Российской Федерации от 16 февраля 2023 г. № 241 «Об утверждении Положения о федеральном государственном контроле (надзоре) в области безопасного использования и содержания лифтов, подъемных платформ для инвалидов, пассажирских конвейеров (движущихся пешеходных дорожек), </w:t>
      </w:r>
      <w:r w:rsidR="008864BF" w:rsidRPr="008864BF">
        <w:rPr>
          <w:rFonts w:ascii="Times New Roman" w:hAnsi="Times New Roman"/>
          <w:sz w:val="28"/>
          <w:szCs w:val="28"/>
        </w:rPr>
        <w:lastRenderedPageBreak/>
        <w:t>эскалаторов, за исключением эскалаторов в метрополитенах» (далее – Постановление).</w:t>
      </w:r>
    </w:p>
    <w:p w:rsidR="008864BF" w:rsidRPr="008864BF" w:rsidRDefault="008864BF" w:rsidP="008864BF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64BF">
        <w:rPr>
          <w:rFonts w:ascii="Times New Roman" w:hAnsi="Times New Roman"/>
          <w:sz w:val="28"/>
          <w:szCs w:val="28"/>
        </w:rPr>
        <w:t xml:space="preserve">Реализация полномочий, предусмотренных указанным Постановлением, </w:t>
      </w:r>
      <w:r w:rsidRPr="008864BF">
        <w:rPr>
          <w:rFonts w:ascii="Times New Roman" w:hAnsi="Times New Roman"/>
          <w:sz w:val="28"/>
          <w:szCs w:val="28"/>
        </w:rPr>
        <w:br/>
        <w:t xml:space="preserve">в том числе, федеральный государственный контроль (надзор) в области безопасного использования и содержания опасных технических устройств зданий и сооружений осуществляется Федеральной службой по экологическому, технологическому </w:t>
      </w:r>
      <w:r w:rsidRPr="008864BF">
        <w:rPr>
          <w:rFonts w:ascii="Times New Roman" w:hAnsi="Times New Roman"/>
          <w:sz w:val="28"/>
          <w:szCs w:val="28"/>
        </w:rPr>
        <w:br/>
        <w:t xml:space="preserve">и атомному надзору и ее территориальными органами. </w:t>
      </w:r>
    </w:p>
    <w:p w:rsidR="008864BF" w:rsidRPr="008864BF" w:rsidRDefault="008864BF" w:rsidP="008864BF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64BF">
        <w:rPr>
          <w:rFonts w:ascii="Times New Roman" w:hAnsi="Times New Roman"/>
          <w:sz w:val="28"/>
          <w:szCs w:val="28"/>
        </w:rPr>
        <w:t>В рамках государственного контроля (надзора) предусмотрено проведение внеплановых контрольных (надзорных) мероприятий (выездная проверка; документарная проверка) и мероприятий по профилактике нарушений обязательных требований (информирование; обобщение правоприменительной практики; объявление предостережений о недопустимости нарушения обязательных требований).</w:t>
      </w:r>
    </w:p>
    <w:p w:rsidR="000221FB" w:rsidRDefault="000221FB" w:rsidP="00EE7633">
      <w:pPr>
        <w:spacing w:after="0" w:line="312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0060E" w:rsidRPr="005A3723" w:rsidRDefault="00BA4609" w:rsidP="0000060E">
      <w:pPr>
        <w:pStyle w:val="a4"/>
        <w:numPr>
          <w:ilvl w:val="0"/>
          <w:numId w:val="1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2141C">
        <w:rPr>
          <w:rFonts w:ascii="Times New Roman" w:hAnsi="Times New Roman"/>
          <w:b/>
          <w:sz w:val="28"/>
          <w:szCs w:val="28"/>
          <w:u w:val="single"/>
        </w:rPr>
        <w:t>Вопрос</w:t>
      </w:r>
      <w:r w:rsidR="002A7E7A" w:rsidRPr="0012141C">
        <w:rPr>
          <w:rFonts w:ascii="Times New Roman" w:hAnsi="Times New Roman"/>
          <w:b/>
          <w:sz w:val="28"/>
          <w:szCs w:val="28"/>
          <w:u w:val="single"/>
        </w:rPr>
        <w:t>:</w:t>
      </w:r>
      <w:r w:rsidR="002A7E7A" w:rsidRPr="0012141C">
        <w:rPr>
          <w:rFonts w:ascii="Times New Roman" w:hAnsi="Times New Roman"/>
          <w:b/>
          <w:sz w:val="28"/>
          <w:szCs w:val="28"/>
        </w:rPr>
        <w:t xml:space="preserve"> </w:t>
      </w:r>
      <w:r w:rsidR="0000060E" w:rsidRPr="005A3723">
        <w:rPr>
          <w:rFonts w:ascii="Times New Roman" w:hAnsi="Times New Roman"/>
          <w:b/>
          <w:sz w:val="28"/>
          <w:szCs w:val="28"/>
        </w:rPr>
        <w:t xml:space="preserve">Башенный кран в 99 % случаев устанавливается на объектах строительства дома, производственных корпусов, организацию </w:t>
      </w:r>
      <w:r w:rsidR="0000060E" w:rsidRPr="005A3723">
        <w:rPr>
          <w:rFonts w:ascii="Times New Roman" w:hAnsi="Times New Roman"/>
          <w:b/>
          <w:sz w:val="28"/>
          <w:szCs w:val="28"/>
        </w:rPr>
        <w:br/>
        <w:t>и производство работ по строительству которых осуществляют строительные организации.</w:t>
      </w:r>
    </w:p>
    <w:p w:rsidR="0000060E" w:rsidRPr="005A3723" w:rsidRDefault="0000060E" w:rsidP="0000060E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A3723">
        <w:rPr>
          <w:rFonts w:ascii="Times New Roman" w:hAnsi="Times New Roman"/>
          <w:b/>
          <w:sz w:val="28"/>
          <w:szCs w:val="28"/>
        </w:rPr>
        <w:t xml:space="preserve">Подготовкой площадки под кран, размещением складирования грузов, определением типов грузов, разработкой ППР (краном), определением количества стропальщиков при работе с краном, ИТР, ответственного </w:t>
      </w:r>
      <w:r w:rsidRPr="005A3723">
        <w:rPr>
          <w:rFonts w:ascii="Times New Roman" w:hAnsi="Times New Roman"/>
          <w:b/>
          <w:sz w:val="28"/>
          <w:szCs w:val="28"/>
        </w:rPr>
        <w:br/>
        <w:t xml:space="preserve">за безопасное производство работ с применением ПС, занимается строительная организация, которая организует и производит работы </w:t>
      </w:r>
      <w:r w:rsidRPr="005A3723">
        <w:rPr>
          <w:rFonts w:ascii="Times New Roman" w:hAnsi="Times New Roman"/>
          <w:b/>
          <w:sz w:val="28"/>
          <w:szCs w:val="28"/>
        </w:rPr>
        <w:br/>
        <w:t>по строительству объекта.</w:t>
      </w:r>
    </w:p>
    <w:p w:rsidR="0000060E" w:rsidRPr="005A3723" w:rsidRDefault="0000060E" w:rsidP="0000060E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A3723">
        <w:rPr>
          <w:rFonts w:ascii="Times New Roman" w:hAnsi="Times New Roman"/>
          <w:b/>
          <w:sz w:val="28"/>
          <w:szCs w:val="28"/>
        </w:rPr>
        <w:t xml:space="preserve">Почему в </w:t>
      </w:r>
      <w:proofErr w:type="spellStart"/>
      <w:r w:rsidRPr="005A3723">
        <w:rPr>
          <w:rFonts w:ascii="Times New Roman" w:hAnsi="Times New Roman"/>
          <w:b/>
          <w:sz w:val="28"/>
          <w:szCs w:val="28"/>
        </w:rPr>
        <w:t>ФНиП</w:t>
      </w:r>
      <w:proofErr w:type="spellEnd"/>
      <w:r w:rsidRPr="005A3723">
        <w:rPr>
          <w:rFonts w:ascii="Times New Roman" w:hAnsi="Times New Roman"/>
          <w:b/>
          <w:sz w:val="28"/>
          <w:szCs w:val="28"/>
        </w:rPr>
        <w:t xml:space="preserve"> нельзя указать, что эксплуатирующей организацией при капитальном строительстве с применением башенных кранов должна являться строительная организация (ген. подрядчик), которая обязана </w:t>
      </w:r>
      <w:r w:rsidR="00071833">
        <w:rPr>
          <w:rFonts w:ascii="Times New Roman" w:hAnsi="Times New Roman"/>
          <w:b/>
          <w:sz w:val="28"/>
          <w:szCs w:val="28"/>
        </w:rPr>
        <w:br/>
      </w:r>
      <w:r w:rsidRPr="005A3723">
        <w:rPr>
          <w:rFonts w:ascii="Times New Roman" w:hAnsi="Times New Roman"/>
          <w:b/>
          <w:sz w:val="28"/>
          <w:szCs w:val="28"/>
        </w:rPr>
        <w:t>в таком случае зарегистрировать опасный производственный объект, застраховать, вести производственный контроль за эксплуатацией башенного крана?</w:t>
      </w:r>
    </w:p>
    <w:p w:rsidR="0000060E" w:rsidRPr="005A3723" w:rsidRDefault="0000060E" w:rsidP="0000060E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A3723">
        <w:rPr>
          <w:rFonts w:ascii="Times New Roman" w:hAnsi="Times New Roman"/>
          <w:b/>
          <w:sz w:val="28"/>
          <w:szCs w:val="28"/>
        </w:rPr>
        <w:t xml:space="preserve">Наша организация предоставляет в аренду башенные краны, ведет </w:t>
      </w:r>
      <w:r w:rsidRPr="005A3723">
        <w:rPr>
          <w:rFonts w:ascii="Times New Roman" w:hAnsi="Times New Roman"/>
          <w:b/>
          <w:sz w:val="28"/>
          <w:szCs w:val="28"/>
        </w:rPr>
        <w:br/>
        <w:t xml:space="preserve">их монтаж (демонтаж), техническое обслуживание и ремонт. И все обязанности по осуществлению производственного контроля при </w:t>
      </w:r>
      <w:r w:rsidRPr="005A3723">
        <w:rPr>
          <w:rFonts w:ascii="Times New Roman" w:hAnsi="Times New Roman"/>
          <w:b/>
          <w:sz w:val="28"/>
          <w:szCs w:val="28"/>
        </w:rPr>
        <w:lastRenderedPageBreak/>
        <w:t xml:space="preserve">эксплуатации башенного крана, в </w:t>
      </w:r>
      <w:proofErr w:type="spellStart"/>
      <w:r w:rsidRPr="005A3723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Pr="005A3723">
        <w:rPr>
          <w:rFonts w:ascii="Times New Roman" w:hAnsi="Times New Roman"/>
          <w:b/>
          <w:sz w:val="28"/>
          <w:szCs w:val="28"/>
        </w:rPr>
        <w:t xml:space="preserve">. контроль за обучением, допуском стропальщиков возлагаются только на нас, хотя каждый раз при производстве работ закрепляются в качестве стропальщиков и ИТР работники сторонних организаций, индивидуальные предприниматели, которые не несут никакой ответственности, как юридическое лицо </w:t>
      </w:r>
      <w:r w:rsidRPr="005A3723">
        <w:rPr>
          <w:rFonts w:ascii="Times New Roman" w:hAnsi="Times New Roman"/>
          <w:b/>
          <w:sz w:val="28"/>
          <w:szCs w:val="28"/>
        </w:rPr>
        <w:br/>
        <w:t xml:space="preserve">в области промышленной безопасности при эксплуатации башенного крана. </w:t>
      </w:r>
    </w:p>
    <w:p w:rsidR="0012141C" w:rsidRPr="005A3723" w:rsidRDefault="0000060E" w:rsidP="0000060E">
      <w:pPr>
        <w:pStyle w:val="a4"/>
        <w:spacing w:after="0" w:line="312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A3723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5A3723">
        <w:rPr>
          <w:rFonts w:ascii="Times New Roman" w:hAnsi="Times New Roman"/>
          <w:b/>
          <w:sz w:val="28"/>
          <w:szCs w:val="28"/>
        </w:rPr>
        <w:t>ФНиП</w:t>
      </w:r>
      <w:proofErr w:type="spellEnd"/>
      <w:r w:rsidRPr="005A3723">
        <w:rPr>
          <w:rFonts w:ascii="Times New Roman" w:hAnsi="Times New Roman"/>
          <w:b/>
          <w:sz w:val="28"/>
          <w:szCs w:val="28"/>
        </w:rPr>
        <w:t xml:space="preserve"> нет никакого разграничения ответственности при эксплуатации крана между заказчиком крана и владельцем крана.</w:t>
      </w:r>
    </w:p>
    <w:p w:rsidR="0012141C" w:rsidRDefault="0012141C" w:rsidP="0000060E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03FDE" w:rsidRPr="00703FDE" w:rsidRDefault="00BA4609" w:rsidP="00703FDE">
      <w:pPr>
        <w:spacing w:after="0" w:line="312" w:lineRule="auto"/>
        <w:jc w:val="both"/>
      </w:pPr>
      <w:r w:rsidRPr="00703FDE">
        <w:rPr>
          <w:rFonts w:ascii="Times New Roman" w:hAnsi="Times New Roman"/>
          <w:b/>
          <w:sz w:val="28"/>
          <w:szCs w:val="28"/>
          <w:u w:val="single"/>
        </w:rPr>
        <w:t>Ответ:</w:t>
      </w:r>
      <w:r w:rsidRPr="00703FDE">
        <w:t xml:space="preserve"> </w:t>
      </w:r>
      <w:r w:rsidR="00703FDE" w:rsidRPr="0070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пункту 122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Ростехнадзора от 26 ноября 2020 г. № 461, эксплуатирующая организация должна обеспечить выполнение следующих требований промышленной безопасности: </w:t>
      </w:r>
    </w:p>
    <w:p w:rsidR="00703FDE" w:rsidRPr="00703FDE" w:rsidRDefault="00703FDE" w:rsidP="00703FDE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определить порядок выделения и направления подъемных сооружений (ПС) на объекты согласно заявкам структурных подразделений и сторонних организаций. При этом ответственность за обеспечение требований промышленной </w:t>
      </w:r>
      <w:proofErr w:type="gramStart"/>
      <w:r w:rsidRPr="0070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 при</w:t>
      </w:r>
      <w:proofErr w:type="gramEnd"/>
      <w:r w:rsidRPr="0070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работе ПС несет организация, выделившая ПС для работ.</w:t>
      </w:r>
    </w:p>
    <w:p w:rsidR="00703FDE" w:rsidRPr="00703FDE" w:rsidRDefault="00703FDE" w:rsidP="00703FDE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70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Согласно статьи 9 Федерального закона от 21 июля 1997 г. № 116-ФЗ </w:t>
      </w:r>
      <w:r w:rsidRPr="0070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промышленной безопасности опасных производственных объектов» организация, эксплуатирующая опасный производственный объект, обязана:</w:t>
      </w:r>
    </w:p>
    <w:p w:rsidR="00703FDE" w:rsidRPr="00703FDE" w:rsidRDefault="00703FDE" w:rsidP="00703FDE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соблюдать положения настоящего Федерального закона, других федеральных законов, 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федеральных норм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0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правил в области промышленной безопасности.</w:t>
      </w:r>
    </w:p>
    <w:p w:rsidR="00703FDE" w:rsidRPr="00703FDE" w:rsidRDefault="00703FDE" w:rsidP="00703FDE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70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70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Таким образом нормами действующего законодательства </w:t>
      </w:r>
      <w:r w:rsidRPr="0070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предусмотрено разделение ответственности между организацией владельцем крана и заказчиком (строительной организацией), эксплуатирующая организация может быть только одна.</w:t>
      </w:r>
    </w:p>
    <w:p w:rsidR="00071833" w:rsidRDefault="00071833" w:rsidP="00EE7633">
      <w:pPr>
        <w:spacing w:after="0" w:line="312" w:lineRule="auto"/>
        <w:jc w:val="both"/>
        <w:rPr>
          <w:color w:val="FF0000"/>
        </w:rPr>
      </w:pPr>
    </w:p>
    <w:p w:rsidR="00071833" w:rsidRDefault="00071833" w:rsidP="00EE7633">
      <w:pPr>
        <w:spacing w:after="0" w:line="312" w:lineRule="auto"/>
        <w:jc w:val="both"/>
        <w:rPr>
          <w:color w:val="FF0000"/>
        </w:rPr>
      </w:pPr>
    </w:p>
    <w:p w:rsidR="00071833" w:rsidRDefault="00071833" w:rsidP="00EE7633">
      <w:pPr>
        <w:spacing w:after="0" w:line="312" w:lineRule="auto"/>
        <w:jc w:val="both"/>
        <w:rPr>
          <w:color w:val="FF0000"/>
        </w:rPr>
      </w:pPr>
    </w:p>
    <w:p w:rsidR="00071833" w:rsidRDefault="00071833" w:rsidP="00EE7633">
      <w:pPr>
        <w:spacing w:after="0" w:line="312" w:lineRule="auto"/>
        <w:jc w:val="both"/>
        <w:rPr>
          <w:color w:val="FF0000"/>
        </w:rPr>
      </w:pPr>
    </w:p>
    <w:p w:rsidR="000D7937" w:rsidRPr="00537C01" w:rsidRDefault="00BA4609" w:rsidP="00537C01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0D7937">
        <w:rPr>
          <w:rFonts w:ascii="Times New Roman" w:hAnsi="Times New Roman"/>
          <w:b/>
          <w:bCs/>
          <w:sz w:val="28"/>
          <w:szCs w:val="28"/>
          <w:u w:val="single"/>
        </w:rPr>
        <w:t>Вопрос</w:t>
      </w:r>
      <w:r w:rsidR="00497826" w:rsidRPr="00537C01">
        <w:rPr>
          <w:rFonts w:ascii="Times New Roman" w:hAnsi="Times New Roman"/>
          <w:b/>
          <w:bCs/>
          <w:sz w:val="28"/>
          <w:szCs w:val="28"/>
        </w:rPr>
        <w:t>:</w:t>
      </w:r>
      <w:r w:rsidRPr="00537C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7C01" w:rsidRPr="00537C01">
        <w:rPr>
          <w:rFonts w:ascii="Times New Roman" w:hAnsi="Times New Roman"/>
          <w:b/>
          <w:bCs/>
          <w:sz w:val="28"/>
          <w:szCs w:val="28"/>
        </w:rPr>
        <w:t>Когда будет доступен реестр лицензий на официальном сайте Ростехнадзора?</w:t>
      </w:r>
    </w:p>
    <w:p w:rsidR="000D7937" w:rsidRDefault="000D7937" w:rsidP="000D7937">
      <w:pPr>
        <w:pStyle w:val="a4"/>
        <w:spacing w:after="0" w:line="312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F375D" w:rsidRPr="003F375D" w:rsidRDefault="00BA4609" w:rsidP="003F375D">
      <w:pPr>
        <w:spacing w:after="0" w:line="312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16F7D">
        <w:rPr>
          <w:rFonts w:ascii="Times New Roman" w:hAnsi="Times New Roman"/>
          <w:b/>
          <w:bCs/>
          <w:sz w:val="28"/>
          <w:szCs w:val="28"/>
          <w:u w:val="single"/>
        </w:rPr>
        <w:t>Ответ:</w:t>
      </w:r>
      <w:r w:rsidRPr="00516F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375D" w:rsidRPr="003F375D">
        <w:rPr>
          <w:rFonts w:ascii="Times New Roman" w:hAnsi="Times New Roman" w:cs="Times New Roman"/>
          <w:sz w:val="28"/>
          <w:szCs w:val="28"/>
        </w:rPr>
        <w:t>Реестр лицензий, предоставляемых</w:t>
      </w:r>
      <w:r w:rsidR="003F375D" w:rsidRPr="003F3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75D" w:rsidRPr="003F375D">
        <w:rPr>
          <w:rFonts w:ascii="Times New Roman" w:hAnsi="Times New Roman" w:cs="Times New Roman"/>
          <w:sz w:val="28"/>
          <w:szCs w:val="28"/>
        </w:rPr>
        <w:t xml:space="preserve">Федеральной службой </w:t>
      </w:r>
      <w:r w:rsidR="003F375D" w:rsidRPr="003F375D">
        <w:rPr>
          <w:rFonts w:ascii="Times New Roman" w:hAnsi="Times New Roman" w:cs="Times New Roman"/>
          <w:sz w:val="28"/>
          <w:szCs w:val="28"/>
        </w:rPr>
        <w:br/>
        <w:t xml:space="preserve">по экологическому, технологическому и атомному надзору в соответствии </w:t>
      </w:r>
      <w:r w:rsidR="003F375D" w:rsidRPr="003F375D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от 4 мая 2011 г. № 99-ФЗ «О лицензировании отдельных видов деятельности» (далее – Федеральный закон № 99-ФЗ), доступен </w:t>
      </w:r>
      <w:r w:rsidR="003F375D" w:rsidRPr="003F375D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Федеральной службы по экологическому, технологическому и атомному надзору по ссылке </w:t>
      </w:r>
      <w:hyperlink r:id="rId8" w:history="1">
        <w:r w:rsidR="003F375D" w:rsidRPr="003F375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https://www.gosnadzor.ru/service/list/reestr_licences_99fz/index2.php</w:t>
        </w:r>
      </w:hyperlink>
      <w:r w:rsidR="003F375D" w:rsidRPr="003F375D">
        <w:rPr>
          <w:rFonts w:ascii="Times New Roman" w:hAnsi="Times New Roman" w:cs="Times New Roman"/>
          <w:sz w:val="28"/>
          <w:szCs w:val="28"/>
        </w:rPr>
        <w:t xml:space="preserve"> </w:t>
      </w:r>
      <w:r w:rsidR="003F375D" w:rsidRPr="003F375D">
        <w:rPr>
          <w:rFonts w:ascii="Times New Roman" w:hAnsi="Times New Roman" w:cs="Times New Roman"/>
          <w:b/>
          <w:sz w:val="28"/>
          <w:szCs w:val="28"/>
        </w:rPr>
        <w:t>(</w:t>
      </w:r>
      <w:r w:rsidR="003F375D" w:rsidRPr="003F375D">
        <w:rPr>
          <w:rFonts w:ascii="Times New Roman" w:hAnsi="Times New Roman" w:cs="Times New Roman"/>
          <w:sz w:val="28"/>
          <w:szCs w:val="28"/>
        </w:rPr>
        <w:t xml:space="preserve">Главная &gt; Государственные услуги Ростехнадзора &gt; Перечень предоставляемых государственных услуг &gt; Сведения из реестра лицензий центрального аппарата Федеральной службы по экологическому, технологическому и атомному надзору, предоставленных в соответствии с Федеральным законом </w:t>
      </w:r>
      <w:r w:rsidR="003F375D" w:rsidRPr="003F375D">
        <w:rPr>
          <w:rFonts w:ascii="Times New Roman" w:hAnsi="Times New Roman" w:cs="Times New Roman"/>
          <w:sz w:val="28"/>
          <w:szCs w:val="28"/>
        </w:rPr>
        <w:br/>
        <w:t>от 04.05.2011 № 99-ФЗ).</w:t>
      </w:r>
    </w:p>
    <w:p w:rsidR="003F375D" w:rsidRPr="003F375D" w:rsidRDefault="003F375D" w:rsidP="003F37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5D"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заявлению заинтересованного лица сведения о конкретной лицензии предоставляются в порядке, предусмотренном в части 8 статьи 21 Федерального закона № 99-ФЗ, в форме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 Заявление о предоставлении сведений </w:t>
      </w:r>
      <w:r w:rsidRPr="003F375D">
        <w:rPr>
          <w:rFonts w:ascii="Times New Roman" w:hAnsi="Times New Roman" w:cs="Times New Roman"/>
          <w:sz w:val="28"/>
          <w:szCs w:val="28"/>
        </w:rPr>
        <w:br/>
        <w:t>о конкретной лицензии может быть представлено, в том числе, посредством использования единого портала государственных и муниципальных услуг.</w:t>
      </w:r>
    </w:p>
    <w:p w:rsidR="00537C01" w:rsidRDefault="00537C01" w:rsidP="00EE7633">
      <w:pPr>
        <w:spacing w:after="0" w:line="312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46008" w:rsidRPr="00AB3F96" w:rsidRDefault="00046008" w:rsidP="00AB3F96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3F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</w:t>
      </w:r>
      <w:r w:rsidRPr="00AB3F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B3F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AB3F9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Вопрос:</w:t>
      </w:r>
      <w:r w:rsidR="00AB3F96" w:rsidRPr="00AB3F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Почему не отслеживается лицензирование вновь вводимых ОПО? По Ивановской области очень много таких объектов, это касается ввода жилья.</w:t>
      </w:r>
    </w:p>
    <w:p w:rsidR="00046008" w:rsidRPr="00AB3F96" w:rsidRDefault="00046008" w:rsidP="0004600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3F96" w:rsidRPr="00AB3F96" w:rsidRDefault="00046008" w:rsidP="00AB3F9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3F9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Ответ:</w:t>
      </w:r>
      <w:r w:rsidRPr="00AB3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3F96" w:rsidRPr="009F5499">
        <w:rPr>
          <w:rFonts w:ascii="Times New Roman" w:hAnsi="Times New Roman" w:cs="Times New Roman"/>
          <w:sz w:val="28"/>
          <w:szCs w:val="28"/>
        </w:rPr>
        <w:t xml:space="preserve">Управлением проводится работа, направленная на </w:t>
      </w:r>
      <w:r w:rsidR="00AB3F96">
        <w:rPr>
          <w:rFonts w:ascii="Times New Roman" w:hAnsi="Times New Roman" w:cs="Times New Roman"/>
          <w:sz w:val="28"/>
          <w:szCs w:val="28"/>
        </w:rPr>
        <w:t>пресечение</w:t>
      </w:r>
      <w:r w:rsidR="00AB3F96" w:rsidRPr="009F5499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в области промышленной безопасности</w:t>
      </w:r>
      <w:r w:rsidR="00AB3F96">
        <w:rPr>
          <w:rFonts w:ascii="Times New Roman" w:hAnsi="Times New Roman" w:cs="Times New Roman"/>
          <w:sz w:val="28"/>
          <w:szCs w:val="28"/>
        </w:rPr>
        <w:t xml:space="preserve"> </w:t>
      </w:r>
      <w:r w:rsidR="005A0610">
        <w:rPr>
          <w:rFonts w:ascii="Times New Roman" w:hAnsi="Times New Roman" w:cs="Times New Roman"/>
          <w:sz w:val="28"/>
          <w:szCs w:val="28"/>
        </w:rPr>
        <w:br/>
      </w:r>
      <w:r w:rsidR="00AB3F96">
        <w:rPr>
          <w:rFonts w:ascii="Times New Roman" w:hAnsi="Times New Roman" w:cs="Times New Roman"/>
          <w:sz w:val="28"/>
          <w:szCs w:val="28"/>
        </w:rPr>
        <w:t>и законодательства о лицензировании отдельных видов деятельности</w:t>
      </w:r>
      <w:r w:rsidR="00AB3F96" w:rsidRPr="009F5499">
        <w:rPr>
          <w:rFonts w:ascii="Times New Roman" w:hAnsi="Times New Roman" w:cs="Times New Roman"/>
          <w:sz w:val="28"/>
          <w:szCs w:val="28"/>
        </w:rPr>
        <w:t xml:space="preserve"> </w:t>
      </w:r>
      <w:r w:rsidR="00AB3F96">
        <w:rPr>
          <w:rFonts w:ascii="Times New Roman" w:hAnsi="Times New Roman" w:cs="Times New Roman"/>
          <w:sz w:val="28"/>
          <w:szCs w:val="28"/>
        </w:rPr>
        <w:br/>
      </w:r>
      <w:r w:rsidR="00AB3F96" w:rsidRPr="009F5499">
        <w:rPr>
          <w:rFonts w:ascii="Times New Roman" w:hAnsi="Times New Roman" w:cs="Times New Roman"/>
          <w:sz w:val="28"/>
          <w:szCs w:val="28"/>
        </w:rPr>
        <w:t xml:space="preserve">в отношении вновь зарегистрированных опасных </w:t>
      </w:r>
      <w:r w:rsidR="00AB3F96">
        <w:rPr>
          <w:rFonts w:ascii="Times New Roman" w:hAnsi="Times New Roman" w:cs="Times New Roman"/>
          <w:sz w:val="28"/>
          <w:szCs w:val="28"/>
        </w:rPr>
        <w:t xml:space="preserve">производственных объектов. </w:t>
      </w:r>
      <w:r w:rsidR="00AB3F96">
        <w:rPr>
          <w:rFonts w:ascii="Times New Roman" w:hAnsi="Times New Roman" w:cs="Times New Roman"/>
          <w:sz w:val="28"/>
          <w:szCs w:val="28"/>
        </w:rPr>
        <w:lastRenderedPageBreak/>
        <w:t xml:space="preserve">При выявлении организаций, эксплуатирующих опасные производственные объекты, не имеющих лицензии, Управлением проводятся проверки </w:t>
      </w:r>
      <w:r w:rsidR="00AB3F96">
        <w:rPr>
          <w:rFonts w:ascii="Times New Roman" w:hAnsi="Times New Roman" w:cs="Times New Roman"/>
          <w:sz w:val="28"/>
          <w:szCs w:val="28"/>
        </w:rPr>
        <w:br/>
        <w:t>по индикатору риска, предусмотренному пунктом 3 Переч</w:t>
      </w:r>
      <w:r w:rsidR="00AB3F96" w:rsidRPr="009F5499">
        <w:rPr>
          <w:rFonts w:ascii="Times New Roman" w:hAnsi="Times New Roman" w:cs="Times New Roman"/>
          <w:sz w:val="28"/>
          <w:szCs w:val="28"/>
        </w:rPr>
        <w:t>н</w:t>
      </w:r>
      <w:r w:rsidR="00AB3F96">
        <w:rPr>
          <w:rFonts w:ascii="Times New Roman" w:hAnsi="Times New Roman" w:cs="Times New Roman"/>
          <w:sz w:val="28"/>
          <w:szCs w:val="28"/>
        </w:rPr>
        <w:t>я</w:t>
      </w:r>
      <w:r w:rsidR="00AB3F96" w:rsidRPr="009F5499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</w:t>
      </w:r>
      <w:r w:rsidR="00AB3F9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AB3F96" w:rsidRPr="009F5499">
        <w:rPr>
          <w:rFonts w:ascii="Times New Roman" w:hAnsi="Times New Roman" w:cs="Times New Roman"/>
          <w:sz w:val="28"/>
          <w:szCs w:val="28"/>
        </w:rPr>
        <w:t>приказо</w:t>
      </w:r>
      <w:r w:rsidR="00AB3F96">
        <w:rPr>
          <w:rFonts w:ascii="Times New Roman" w:hAnsi="Times New Roman" w:cs="Times New Roman"/>
          <w:sz w:val="28"/>
          <w:szCs w:val="28"/>
        </w:rPr>
        <w:t>м</w:t>
      </w:r>
      <w:r w:rsidR="00AB3F96" w:rsidRPr="009F5499">
        <w:rPr>
          <w:rFonts w:ascii="Times New Roman" w:hAnsi="Times New Roman" w:cs="Times New Roman"/>
          <w:sz w:val="28"/>
          <w:szCs w:val="28"/>
        </w:rPr>
        <w:t xml:space="preserve"> Ростехнадзора от 23 ноября 2021 г. № </w:t>
      </w:r>
      <w:r w:rsidR="00AB3F96">
        <w:rPr>
          <w:rFonts w:ascii="Times New Roman" w:hAnsi="Times New Roman" w:cs="Times New Roman"/>
          <w:sz w:val="28"/>
          <w:szCs w:val="28"/>
        </w:rPr>
        <w:t>397.</w:t>
      </w:r>
      <w:r w:rsidR="005A0610">
        <w:rPr>
          <w:rFonts w:ascii="Times New Roman" w:hAnsi="Times New Roman" w:cs="Times New Roman"/>
          <w:sz w:val="28"/>
          <w:szCs w:val="28"/>
        </w:rPr>
        <w:t xml:space="preserve"> </w:t>
      </w:r>
      <w:r w:rsidR="00AB3F96">
        <w:rPr>
          <w:rFonts w:ascii="Times New Roman" w:hAnsi="Times New Roman" w:cs="Times New Roman"/>
          <w:sz w:val="28"/>
          <w:szCs w:val="28"/>
        </w:rPr>
        <w:t xml:space="preserve">По результатам проведенных контрольных надзорных мероприятий организациям выдаются предписания </w:t>
      </w:r>
      <w:r w:rsidR="005A0610">
        <w:rPr>
          <w:rFonts w:ascii="Times New Roman" w:hAnsi="Times New Roman" w:cs="Times New Roman"/>
          <w:sz w:val="28"/>
          <w:szCs w:val="28"/>
        </w:rPr>
        <w:br/>
      </w:r>
      <w:r w:rsidR="00AB3F96"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нарушений, принимаются меры административного воздействия, в том числе меры обеспечения производства по делу </w:t>
      </w:r>
      <w:r w:rsidR="005A0610">
        <w:rPr>
          <w:rFonts w:ascii="Times New Roman" w:hAnsi="Times New Roman" w:cs="Times New Roman"/>
          <w:sz w:val="28"/>
          <w:szCs w:val="28"/>
        </w:rPr>
        <w:br/>
      </w:r>
      <w:r w:rsidR="00AB3F96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="005A0610">
        <w:rPr>
          <w:rFonts w:ascii="Times New Roman" w:hAnsi="Times New Roman" w:cs="Times New Roman"/>
          <w:sz w:val="28"/>
          <w:szCs w:val="28"/>
        </w:rPr>
        <w:t xml:space="preserve"> </w:t>
      </w:r>
      <w:r w:rsidR="00AB3F96">
        <w:rPr>
          <w:rFonts w:ascii="Times New Roman" w:hAnsi="Times New Roman" w:cs="Times New Roman"/>
          <w:sz w:val="28"/>
          <w:szCs w:val="28"/>
        </w:rPr>
        <w:t>в виде временного запрета деятельности, материалы дела направляются</w:t>
      </w:r>
      <w:r w:rsidR="005A061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B3F96">
        <w:rPr>
          <w:rFonts w:ascii="Times New Roman" w:hAnsi="Times New Roman" w:cs="Times New Roman"/>
          <w:sz w:val="28"/>
          <w:szCs w:val="28"/>
        </w:rPr>
        <w:t>на рассмотрение в судебные органы.</w:t>
      </w:r>
    </w:p>
    <w:p w:rsidR="00AB3F96" w:rsidRDefault="00AB3F96" w:rsidP="00AB3F9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F5499">
        <w:rPr>
          <w:rFonts w:ascii="Times New Roman" w:hAnsi="Times New Roman" w:cs="Times New Roman"/>
          <w:sz w:val="28"/>
          <w:szCs w:val="28"/>
        </w:rPr>
        <w:t>ри приемке сетей газо</w:t>
      </w:r>
      <w:r>
        <w:rPr>
          <w:rFonts w:ascii="Times New Roman" w:hAnsi="Times New Roman" w:cs="Times New Roman"/>
          <w:sz w:val="28"/>
          <w:szCs w:val="28"/>
        </w:rPr>
        <w:t>распределения и газопотребления в отношений организаций, эксплуатирующих объекты, относящиеся к категории опасных производственных объектов в соответствии с Федеральным законом от 21 июля 1997 г. № 116-ФЗ «О промышленной безопасности опасных производственных объектов», Управлением проводятся профилактические мероприятия (объявляются предостережения о недопустимости нарушений обязательных требований).</w:t>
      </w:r>
    </w:p>
    <w:p w:rsidR="00AB3F96" w:rsidRDefault="00AB3F96" w:rsidP="00AB3F96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организациями, эксплуатирующими опасные производственные объекты, проводится Управлением на постоянной основе.</w:t>
      </w:r>
    </w:p>
    <w:p w:rsidR="00AB3F96" w:rsidRDefault="00AB3F96" w:rsidP="00046008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AB3F96" w:rsidRDefault="00AB3F96" w:rsidP="00046008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AB3F96" w:rsidSect="005D7B10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10" w:rsidRDefault="005D7B10" w:rsidP="005D7B10">
      <w:pPr>
        <w:spacing w:after="0" w:line="240" w:lineRule="auto"/>
      </w:pPr>
      <w:r>
        <w:separator/>
      </w:r>
    </w:p>
  </w:endnote>
  <w:endnote w:type="continuationSeparator" w:id="0">
    <w:p w:rsidR="005D7B10" w:rsidRDefault="005D7B10" w:rsidP="005D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10" w:rsidRDefault="005D7B10" w:rsidP="005D7B10">
      <w:pPr>
        <w:spacing w:after="0" w:line="240" w:lineRule="auto"/>
      </w:pPr>
      <w:r>
        <w:separator/>
      </w:r>
    </w:p>
  </w:footnote>
  <w:footnote w:type="continuationSeparator" w:id="0">
    <w:p w:rsidR="005D7B10" w:rsidRDefault="005D7B10" w:rsidP="005D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355894"/>
      <w:docPartObj>
        <w:docPartGallery w:val="Page Numbers (Top of Page)"/>
        <w:docPartUnique/>
      </w:docPartObj>
    </w:sdtPr>
    <w:sdtEndPr/>
    <w:sdtContent>
      <w:p w:rsidR="005D7B10" w:rsidRDefault="005D7B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B8C">
          <w:rPr>
            <w:noProof/>
          </w:rPr>
          <w:t>11</w:t>
        </w:r>
        <w:r>
          <w:fldChar w:fldCharType="end"/>
        </w:r>
      </w:p>
    </w:sdtContent>
  </w:sdt>
  <w:p w:rsidR="005D7B10" w:rsidRDefault="005D7B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41E2D"/>
    <w:multiLevelType w:val="hybridMultilevel"/>
    <w:tmpl w:val="F32A3D1E"/>
    <w:lvl w:ilvl="0" w:tplc="39EC7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2"/>
    <w:rsid w:val="0000060E"/>
    <w:rsid w:val="0001569B"/>
    <w:rsid w:val="000221FB"/>
    <w:rsid w:val="00046008"/>
    <w:rsid w:val="00071833"/>
    <w:rsid w:val="000A4921"/>
    <w:rsid w:val="000D7937"/>
    <w:rsid w:val="0010018A"/>
    <w:rsid w:val="0012141C"/>
    <w:rsid w:val="0012462E"/>
    <w:rsid w:val="00137CD3"/>
    <w:rsid w:val="00144CBE"/>
    <w:rsid w:val="0014579C"/>
    <w:rsid w:val="001725FA"/>
    <w:rsid w:val="001B4856"/>
    <w:rsid w:val="001C2CC6"/>
    <w:rsid w:val="00232EBE"/>
    <w:rsid w:val="00262A34"/>
    <w:rsid w:val="00267EDF"/>
    <w:rsid w:val="002A7E7A"/>
    <w:rsid w:val="002E25DB"/>
    <w:rsid w:val="003333A6"/>
    <w:rsid w:val="00360F43"/>
    <w:rsid w:val="003903FA"/>
    <w:rsid w:val="003918E4"/>
    <w:rsid w:val="003E43AC"/>
    <w:rsid w:val="003F375D"/>
    <w:rsid w:val="003F4A62"/>
    <w:rsid w:val="00430277"/>
    <w:rsid w:val="0043087C"/>
    <w:rsid w:val="00481844"/>
    <w:rsid w:val="004955C7"/>
    <w:rsid w:val="00497826"/>
    <w:rsid w:val="004B446B"/>
    <w:rsid w:val="004B6266"/>
    <w:rsid w:val="004C44DA"/>
    <w:rsid w:val="004E5A85"/>
    <w:rsid w:val="004F1C52"/>
    <w:rsid w:val="004F6CAF"/>
    <w:rsid w:val="004F757F"/>
    <w:rsid w:val="00505202"/>
    <w:rsid w:val="00516F7D"/>
    <w:rsid w:val="00537C01"/>
    <w:rsid w:val="005471ED"/>
    <w:rsid w:val="00552334"/>
    <w:rsid w:val="0057162E"/>
    <w:rsid w:val="005741AB"/>
    <w:rsid w:val="005A0610"/>
    <w:rsid w:val="005A3723"/>
    <w:rsid w:val="005B0716"/>
    <w:rsid w:val="005B7A0F"/>
    <w:rsid w:val="005D5C75"/>
    <w:rsid w:val="005D7B10"/>
    <w:rsid w:val="005D7B5B"/>
    <w:rsid w:val="005E54E6"/>
    <w:rsid w:val="00626EFF"/>
    <w:rsid w:val="00673DD7"/>
    <w:rsid w:val="00675D24"/>
    <w:rsid w:val="006B1324"/>
    <w:rsid w:val="006C4A31"/>
    <w:rsid w:val="006D2BB5"/>
    <w:rsid w:val="006E352B"/>
    <w:rsid w:val="00703FDE"/>
    <w:rsid w:val="00716D9C"/>
    <w:rsid w:val="00722F3F"/>
    <w:rsid w:val="00742D48"/>
    <w:rsid w:val="00755E02"/>
    <w:rsid w:val="00757B01"/>
    <w:rsid w:val="007918B7"/>
    <w:rsid w:val="0079343C"/>
    <w:rsid w:val="007F0C52"/>
    <w:rsid w:val="007F46C4"/>
    <w:rsid w:val="00816228"/>
    <w:rsid w:val="00864CD3"/>
    <w:rsid w:val="00882475"/>
    <w:rsid w:val="008864BF"/>
    <w:rsid w:val="00890F2A"/>
    <w:rsid w:val="00892042"/>
    <w:rsid w:val="00895E57"/>
    <w:rsid w:val="00896182"/>
    <w:rsid w:val="008A1736"/>
    <w:rsid w:val="008C3978"/>
    <w:rsid w:val="008D0977"/>
    <w:rsid w:val="008D6486"/>
    <w:rsid w:val="008E302A"/>
    <w:rsid w:val="008F1F4D"/>
    <w:rsid w:val="00901F0C"/>
    <w:rsid w:val="00904E18"/>
    <w:rsid w:val="00910511"/>
    <w:rsid w:val="00933D33"/>
    <w:rsid w:val="009469D7"/>
    <w:rsid w:val="00974BA0"/>
    <w:rsid w:val="009F70B5"/>
    <w:rsid w:val="00A04983"/>
    <w:rsid w:val="00A203E9"/>
    <w:rsid w:val="00AA0E44"/>
    <w:rsid w:val="00AB3F96"/>
    <w:rsid w:val="00B0016E"/>
    <w:rsid w:val="00B0666C"/>
    <w:rsid w:val="00BA4609"/>
    <w:rsid w:val="00BE7437"/>
    <w:rsid w:val="00C01A11"/>
    <w:rsid w:val="00C05D7D"/>
    <w:rsid w:val="00C12BE3"/>
    <w:rsid w:val="00C616E5"/>
    <w:rsid w:val="00C664F1"/>
    <w:rsid w:val="00C80BCD"/>
    <w:rsid w:val="00CB4B8C"/>
    <w:rsid w:val="00CC4F9C"/>
    <w:rsid w:val="00CE3BC4"/>
    <w:rsid w:val="00D15E37"/>
    <w:rsid w:val="00DD7882"/>
    <w:rsid w:val="00DE6FA2"/>
    <w:rsid w:val="00DF086A"/>
    <w:rsid w:val="00DF5699"/>
    <w:rsid w:val="00E024ED"/>
    <w:rsid w:val="00E72961"/>
    <w:rsid w:val="00EC5D5D"/>
    <w:rsid w:val="00ED025D"/>
    <w:rsid w:val="00EE7633"/>
    <w:rsid w:val="00EE7847"/>
    <w:rsid w:val="00EF0914"/>
    <w:rsid w:val="00F010AA"/>
    <w:rsid w:val="00F01734"/>
    <w:rsid w:val="00F1015F"/>
    <w:rsid w:val="00F24423"/>
    <w:rsid w:val="00F333EA"/>
    <w:rsid w:val="00F36B0B"/>
    <w:rsid w:val="00F42815"/>
    <w:rsid w:val="00F726C7"/>
    <w:rsid w:val="00F73764"/>
    <w:rsid w:val="00F951C0"/>
    <w:rsid w:val="00FD5CD6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ECE0E-0104-4729-B518-F366D075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7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3764"/>
    <w:rPr>
      <w:color w:val="0000FF"/>
      <w:u w:val="single"/>
    </w:rPr>
  </w:style>
  <w:style w:type="paragraph" w:customStyle="1" w:styleId="headertext">
    <w:name w:val="headertext"/>
    <w:basedOn w:val="a"/>
    <w:rsid w:val="00F7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46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B10"/>
  </w:style>
  <w:style w:type="paragraph" w:styleId="a7">
    <w:name w:val="footer"/>
    <w:basedOn w:val="a"/>
    <w:link w:val="a8"/>
    <w:uiPriority w:val="99"/>
    <w:unhideWhenUsed/>
    <w:rsid w:val="005D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nadzor.ru/service/list/reestr_licences_99fz/index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377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dcterms:created xsi:type="dcterms:W3CDTF">2022-09-22T04:31:00Z</dcterms:created>
  <dcterms:modified xsi:type="dcterms:W3CDTF">2023-05-31T08:41:00Z</dcterms:modified>
</cp:coreProperties>
</file>